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F7F" w:rsidRPr="00A17C88" w:rsidRDefault="00E23BD4">
      <w:pPr>
        <w:rPr>
          <w:rFonts w:ascii="Arial" w:hAnsi="Arial" w:cs="Arial"/>
          <w:b/>
          <w:sz w:val="28"/>
          <w:szCs w:val="28"/>
        </w:rPr>
      </w:pPr>
      <w:r w:rsidRPr="00A17C88">
        <w:rPr>
          <w:rFonts w:ascii="Arial" w:hAnsi="Arial" w:cs="Arial"/>
          <w:b/>
          <w:sz w:val="28"/>
          <w:szCs w:val="28"/>
        </w:rPr>
        <w:t>PLAN DE TRABAJO DEL ARCHIVO MUNICIPAL</w:t>
      </w:r>
    </w:p>
    <w:p w:rsidR="00E23BD4" w:rsidRPr="00A17C88" w:rsidRDefault="00E23BD4" w:rsidP="00A17C88">
      <w:pPr>
        <w:spacing w:line="360" w:lineRule="auto"/>
        <w:rPr>
          <w:rFonts w:ascii="Arial" w:hAnsi="Arial" w:cs="Arial"/>
          <w:b/>
          <w:sz w:val="24"/>
          <w:szCs w:val="24"/>
        </w:rPr>
      </w:pPr>
      <w:r w:rsidRPr="00A17C88">
        <w:rPr>
          <w:rFonts w:ascii="Arial" w:hAnsi="Arial" w:cs="Arial"/>
          <w:b/>
          <w:sz w:val="24"/>
          <w:szCs w:val="24"/>
        </w:rPr>
        <w:t>INTRODUCCION</w:t>
      </w:r>
    </w:p>
    <w:p w:rsidR="00A80F7F" w:rsidRPr="00A17C88" w:rsidRDefault="00A80F7F" w:rsidP="00A17C88">
      <w:pPr>
        <w:spacing w:line="360" w:lineRule="auto"/>
        <w:rPr>
          <w:rFonts w:ascii="Arial" w:hAnsi="Arial" w:cs="Arial"/>
          <w:sz w:val="24"/>
          <w:szCs w:val="24"/>
        </w:rPr>
      </w:pPr>
      <w:r w:rsidRPr="00A17C88">
        <w:rPr>
          <w:rFonts w:ascii="Arial" w:hAnsi="Arial" w:cs="Arial"/>
          <w:sz w:val="24"/>
          <w:szCs w:val="24"/>
        </w:rPr>
        <w:t>El objetivo principal del archivo municipal es la salvaguarda y protección de todos los documentos de carácter histórico y de dominio público generados por el ayuntamiento de Ocampo, bajo este tenor, entonces, el archivo se encarga de difundir el material con el que cuenta su acervo, hacerlo disponible al público en general y participar en todo lo que pueda, en crear una auténtica conciencia de protección y conservación del patrimonio documental de Ocampo.</w:t>
      </w:r>
    </w:p>
    <w:p w:rsidR="00A80F7F" w:rsidRPr="00A17C88" w:rsidRDefault="00A80F7F" w:rsidP="00A17C88">
      <w:pPr>
        <w:spacing w:line="360" w:lineRule="auto"/>
        <w:rPr>
          <w:rFonts w:ascii="Arial" w:hAnsi="Arial" w:cs="Arial"/>
          <w:sz w:val="24"/>
          <w:szCs w:val="24"/>
        </w:rPr>
      </w:pPr>
    </w:p>
    <w:p w:rsidR="00A80F7F" w:rsidRPr="00A17C88" w:rsidRDefault="00A80F7F" w:rsidP="00A17C88">
      <w:pPr>
        <w:spacing w:line="360" w:lineRule="auto"/>
        <w:rPr>
          <w:rFonts w:ascii="Arial" w:hAnsi="Arial" w:cs="Arial"/>
          <w:b/>
          <w:sz w:val="24"/>
          <w:szCs w:val="24"/>
        </w:rPr>
      </w:pPr>
      <w:r w:rsidRPr="00A17C88">
        <w:rPr>
          <w:rFonts w:ascii="Arial" w:hAnsi="Arial" w:cs="Arial"/>
          <w:b/>
          <w:sz w:val="24"/>
          <w:szCs w:val="24"/>
        </w:rPr>
        <w:t>ANTECEDENTES</w:t>
      </w:r>
    </w:p>
    <w:p w:rsidR="00A80F7F" w:rsidRPr="00A17C88" w:rsidRDefault="00A80F7F" w:rsidP="00A17C88">
      <w:pPr>
        <w:spacing w:line="360" w:lineRule="auto"/>
        <w:rPr>
          <w:rFonts w:ascii="Arial" w:hAnsi="Arial" w:cs="Arial"/>
          <w:sz w:val="24"/>
          <w:szCs w:val="24"/>
        </w:rPr>
      </w:pPr>
      <w:r w:rsidRPr="00A17C88">
        <w:rPr>
          <w:rFonts w:ascii="Arial" w:hAnsi="Arial" w:cs="Arial"/>
          <w:sz w:val="24"/>
          <w:szCs w:val="24"/>
        </w:rPr>
        <w:t>El archivo municipal de Ocampo es un área adherida al Departamento de Secretaria del H. Ayuntamiento y que no cuenta con presupuesto propio.</w:t>
      </w:r>
    </w:p>
    <w:p w:rsidR="00A80F7F" w:rsidRDefault="00A80F7F" w:rsidP="00A17C88">
      <w:pPr>
        <w:spacing w:line="360" w:lineRule="auto"/>
        <w:rPr>
          <w:rFonts w:ascii="Arial" w:hAnsi="Arial" w:cs="Arial"/>
          <w:sz w:val="24"/>
          <w:szCs w:val="24"/>
        </w:rPr>
      </w:pPr>
      <w:r w:rsidRPr="00A17C88">
        <w:rPr>
          <w:rFonts w:ascii="Arial" w:hAnsi="Arial" w:cs="Arial"/>
          <w:sz w:val="24"/>
          <w:szCs w:val="24"/>
        </w:rPr>
        <w:t>El archivo municipal de Ocampo, cuenta con su reglamento vigente publicado en el Diario Oficial de la Federación el 24 de febrero de 2015, las principales funciones son de administrar, coordinar y organizar todo tipo de documentos que generen las diferentes áreas de la Administración Pública Municipal. Cabe mencionar que esta área siempre ha sido un archivo desordenado, no había tenido unas instalaciones fijas siempre lo han cambiado de lugar y carece de infraestructura para acomodar la información de las diferentes dependencias que está a resguardo en las instalaciones del archivo Municipal. En los constantes cambios que se han venido haciendo por administraciones pasadas se han extraviado documentación, pues los acarreos de la información no han sido del todo correctos y esto ha dejado al Archivo Municipal de Ocampo con una mala imagen hacia la ciudadanía, puesto que en los constantes cambios del archivo municipal los ciudadanía se ha percatado del trato o manejo que se le ha dado a la información tan importante que se ha generado durante años en este Municipio.</w:t>
      </w:r>
    </w:p>
    <w:p w:rsidR="00A17C88" w:rsidRDefault="00A17C88" w:rsidP="00A17C88">
      <w:pPr>
        <w:spacing w:line="360" w:lineRule="auto"/>
        <w:rPr>
          <w:rFonts w:ascii="Arial" w:hAnsi="Arial" w:cs="Arial"/>
          <w:sz w:val="24"/>
          <w:szCs w:val="24"/>
        </w:rPr>
      </w:pPr>
    </w:p>
    <w:p w:rsidR="00A17C88" w:rsidRPr="00A17C88" w:rsidRDefault="00A17C88" w:rsidP="00A17C88">
      <w:pPr>
        <w:spacing w:line="360" w:lineRule="auto"/>
        <w:rPr>
          <w:rFonts w:ascii="Arial" w:hAnsi="Arial" w:cs="Arial"/>
          <w:sz w:val="24"/>
          <w:szCs w:val="24"/>
        </w:rPr>
      </w:pPr>
    </w:p>
    <w:p w:rsidR="00A80F7F" w:rsidRPr="00A17C88" w:rsidRDefault="00A80F7F" w:rsidP="00A17C88">
      <w:pPr>
        <w:spacing w:line="360" w:lineRule="auto"/>
        <w:rPr>
          <w:rFonts w:ascii="Arial" w:hAnsi="Arial" w:cs="Arial"/>
          <w:b/>
          <w:sz w:val="24"/>
          <w:szCs w:val="24"/>
        </w:rPr>
      </w:pPr>
      <w:r w:rsidRPr="00A17C88">
        <w:rPr>
          <w:rFonts w:ascii="Arial" w:hAnsi="Arial" w:cs="Arial"/>
          <w:b/>
          <w:sz w:val="24"/>
          <w:szCs w:val="24"/>
        </w:rPr>
        <w:lastRenderedPageBreak/>
        <w:t>METAS</w:t>
      </w:r>
    </w:p>
    <w:p w:rsidR="00407F24" w:rsidRPr="00A17C88" w:rsidRDefault="00A17C88" w:rsidP="00A17C88">
      <w:pPr>
        <w:pStyle w:val="Prrafodelista"/>
        <w:numPr>
          <w:ilvl w:val="0"/>
          <w:numId w:val="2"/>
        </w:numPr>
        <w:spacing w:line="360" w:lineRule="auto"/>
        <w:rPr>
          <w:rFonts w:ascii="Arial" w:hAnsi="Arial" w:cs="Arial"/>
          <w:sz w:val="24"/>
          <w:szCs w:val="24"/>
        </w:rPr>
      </w:pPr>
      <w:r>
        <w:rPr>
          <w:rFonts w:ascii="Arial" w:hAnsi="Arial" w:cs="Arial"/>
          <w:sz w:val="24"/>
          <w:szCs w:val="24"/>
        </w:rPr>
        <w:t>D</w:t>
      </w:r>
      <w:r w:rsidRPr="00A17C88">
        <w:rPr>
          <w:rFonts w:ascii="Arial" w:hAnsi="Arial" w:cs="Arial"/>
          <w:sz w:val="24"/>
          <w:szCs w:val="24"/>
        </w:rPr>
        <w:t>ar tratamiento a los documentos que se encuentran actualmente en el archivo municipal.</w:t>
      </w:r>
    </w:p>
    <w:p w:rsidR="00407F24" w:rsidRPr="00A17C88" w:rsidRDefault="00407F24" w:rsidP="00A17C88">
      <w:pPr>
        <w:spacing w:line="360" w:lineRule="auto"/>
        <w:rPr>
          <w:rFonts w:ascii="Arial" w:hAnsi="Arial" w:cs="Arial"/>
          <w:sz w:val="24"/>
          <w:szCs w:val="24"/>
        </w:rPr>
      </w:pPr>
    </w:p>
    <w:p w:rsidR="00407F24" w:rsidRPr="00A17C88" w:rsidRDefault="00A17C88" w:rsidP="00A17C88">
      <w:pPr>
        <w:pStyle w:val="Prrafodelista"/>
        <w:numPr>
          <w:ilvl w:val="0"/>
          <w:numId w:val="2"/>
        </w:numPr>
        <w:spacing w:line="360" w:lineRule="auto"/>
        <w:rPr>
          <w:rFonts w:ascii="Arial" w:hAnsi="Arial" w:cs="Arial"/>
          <w:sz w:val="24"/>
          <w:szCs w:val="24"/>
        </w:rPr>
      </w:pPr>
      <w:r>
        <w:rPr>
          <w:rFonts w:ascii="Arial" w:hAnsi="Arial" w:cs="Arial"/>
          <w:sz w:val="24"/>
          <w:szCs w:val="24"/>
        </w:rPr>
        <w:t>C</w:t>
      </w:r>
      <w:r w:rsidRPr="00A17C88">
        <w:rPr>
          <w:rFonts w:ascii="Arial" w:hAnsi="Arial" w:cs="Arial"/>
          <w:sz w:val="24"/>
          <w:szCs w:val="24"/>
        </w:rPr>
        <w:t>reación de base de datos de todos los documentos existentes para su verificación, mantenimiento y actualización.</w:t>
      </w:r>
    </w:p>
    <w:p w:rsidR="00407F24" w:rsidRPr="00A17C88" w:rsidRDefault="00407F24" w:rsidP="00A17C88">
      <w:pPr>
        <w:spacing w:line="360" w:lineRule="auto"/>
        <w:rPr>
          <w:rFonts w:ascii="Arial" w:hAnsi="Arial" w:cs="Arial"/>
          <w:sz w:val="24"/>
          <w:szCs w:val="24"/>
        </w:rPr>
      </w:pPr>
    </w:p>
    <w:p w:rsidR="00407F24" w:rsidRPr="0025043C" w:rsidRDefault="00A17C88" w:rsidP="0025043C">
      <w:pPr>
        <w:pStyle w:val="Prrafodelista"/>
        <w:numPr>
          <w:ilvl w:val="0"/>
          <w:numId w:val="2"/>
        </w:numPr>
        <w:spacing w:line="360" w:lineRule="auto"/>
        <w:rPr>
          <w:rFonts w:ascii="Arial" w:hAnsi="Arial" w:cs="Arial"/>
          <w:sz w:val="24"/>
          <w:szCs w:val="24"/>
        </w:rPr>
      </w:pPr>
      <w:r>
        <w:rPr>
          <w:rFonts w:ascii="Arial" w:hAnsi="Arial" w:cs="Arial"/>
          <w:sz w:val="24"/>
          <w:szCs w:val="24"/>
        </w:rPr>
        <w:t>P</w:t>
      </w:r>
      <w:r w:rsidRPr="00A17C88">
        <w:rPr>
          <w:rFonts w:ascii="Arial" w:hAnsi="Arial" w:cs="Arial"/>
          <w:sz w:val="24"/>
          <w:szCs w:val="24"/>
        </w:rPr>
        <w:t xml:space="preserve">roporcionar el servicio de consulta de manera personalizada para cada uno de los servidores </w:t>
      </w:r>
      <w:r w:rsidR="0025043C" w:rsidRPr="00A17C88">
        <w:rPr>
          <w:rFonts w:ascii="Arial" w:hAnsi="Arial" w:cs="Arial"/>
          <w:sz w:val="24"/>
          <w:szCs w:val="24"/>
        </w:rPr>
        <w:t>públicos</w:t>
      </w:r>
      <w:r w:rsidRPr="00A17C88">
        <w:rPr>
          <w:rFonts w:ascii="Arial" w:hAnsi="Arial" w:cs="Arial"/>
          <w:sz w:val="24"/>
          <w:szCs w:val="24"/>
        </w:rPr>
        <w:t xml:space="preserve"> que soliciten </w:t>
      </w:r>
      <w:r w:rsidR="0025043C" w:rsidRPr="00A17C88">
        <w:rPr>
          <w:rFonts w:ascii="Arial" w:hAnsi="Arial" w:cs="Arial"/>
          <w:sz w:val="24"/>
          <w:szCs w:val="24"/>
        </w:rPr>
        <w:t>información</w:t>
      </w:r>
      <w:r w:rsidRPr="00A17C88">
        <w:rPr>
          <w:rFonts w:ascii="Arial" w:hAnsi="Arial" w:cs="Arial"/>
          <w:sz w:val="24"/>
          <w:szCs w:val="24"/>
        </w:rPr>
        <w:t xml:space="preserve"> del archivo municipal en base a la </w:t>
      </w:r>
      <w:r w:rsidR="0025043C" w:rsidRPr="00A17C88">
        <w:rPr>
          <w:rFonts w:ascii="Arial" w:hAnsi="Arial" w:cs="Arial"/>
          <w:sz w:val="24"/>
          <w:szCs w:val="24"/>
        </w:rPr>
        <w:t>reglamentación</w:t>
      </w:r>
      <w:r w:rsidRPr="00A17C88">
        <w:rPr>
          <w:rFonts w:ascii="Arial" w:hAnsi="Arial" w:cs="Arial"/>
          <w:sz w:val="24"/>
          <w:szCs w:val="24"/>
        </w:rPr>
        <w:t xml:space="preserve"> vigente.</w:t>
      </w:r>
    </w:p>
    <w:p w:rsidR="00407F24" w:rsidRPr="00A17C88" w:rsidRDefault="00407F24" w:rsidP="00A17C88">
      <w:pPr>
        <w:pStyle w:val="Prrafodelista"/>
        <w:spacing w:line="360" w:lineRule="auto"/>
        <w:rPr>
          <w:rFonts w:ascii="Arial" w:hAnsi="Arial" w:cs="Arial"/>
          <w:sz w:val="24"/>
          <w:szCs w:val="24"/>
        </w:rPr>
      </w:pPr>
    </w:p>
    <w:p w:rsidR="00407F24" w:rsidRPr="00A17C88" w:rsidRDefault="00407F24" w:rsidP="00A17C88">
      <w:pPr>
        <w:pStyle w:val="Prrafodelista"/>
        <w:spacing w:line="360" w:lineRule="auto"/>
        <w:rPr>
          <w:rFonts w:ascii="Arial" w:hAnsi="Arial" w:cs="Arial"/>
          <w:sz w:val="24"/>
          <w:szCs w:val="24"/>
        </w:rPr>
      </w:pPr>
      <w:r w:rsidRPr="00A17C88">
        <w:rPr>
          <w:rFonts w:ascii="Arial" w:hAnsi="Arial" w:cs="Arial"/>
          <w:sz w:val="24"/>
          <w:szCs w:val="24"/>
        </w:rPr>
        <w:t>OBJETIVOS</w:t>
      </w:r>
    </w:p>
    <w:p w:rsidR="00407F24" w:rsidRPr="00A17C88" w:rsidRDefault="00407F24" w:rsidP="00A17C88">
      <w:pPr>
        <w:pStyle w:val="Prrafodelista"/>
        <w:spacing w:line="360" w:lineRule="auto"/>
        <w:rPr>
          <w:rFonts w:ascii="Arial" w:hAnsi="Arial" w:cs="Arial"/>
          <w:sz w:val="24"/>
          <w:szCs w:val="24"/>
        </w:rPr>
      </w:pPr>
    </w:p>
    <w:p w:rsidR="00C22BF1" w:rsidRPr="00A17C88" w:rsidRDefault="00407F24" w:rsidP="00A17C88">
      <w:pPr>
        <w:pStyle w:val="Prrafodelista"/>
        <w:spacing w:line="360" w:lineRule="auto"/>
        <w:rPr>
          <w:rFonts w:ascii="Arial" w:hAnsi="Arial" w:cs="Arial"/>
          <w:sz w:val="24"/>
          <w:szCs w:val="24"/>
        </w:rPr>
      </w:pPr>
      <w:r w:rsidRPr="00A17C88">
        <w:rPr>
          <w:rFonts w:ascii="Arial" w:hAnsi="Arial" w:cs="Arial"/>
          <w:sz w:val="24"/>
          <w:szCs w:val="24"/>
        </w:rPr>
        <w:t xml:space="preserve">Para lograr la optimización de las instalaciones donde se encuentra la información generada por las dependencias municipales y las cuales están bajo nuestro resguardo </w:t>
      </w:r>
      <w:r w:rsidR="00C22BF1" w:rsidRPr="00A17C88">
        <w:rPr>
          <w:rFonts w:ascii="Arial" w:hAnsi="Arial" w:cs="Arial"/>
          <w:sz w:val="24"/>
          <w:szCs w:val="24"/>
        </w:rPr>
        <w:t>nos daremos a la tarea de realizar los objetivos planteados en las siguientes acciones que se deberán realizar durante el presente ejercicio 2019:</w:t>
      </w:r>
    </w:p>
    <w:p w:rsidR="00407F24" w:rsidRPr="00A17C88" w:rsidRDefault="00C22BF1" w:rsidP="00A17C88">
      <w:pPr>
        <w:pStyle w:val="Prrafodelista"/>
        <w:numPr>
          <w:ilvl w:val="0"/>
          <w:numId w:val="3"/>
        </w:numPr>
        <w:spacing w:line="360" w:lineRule="auto"/>
        <w:rPr>
          <w:rFonts w:ascii="Arial" w:hAnsi="Arial" w:cs="Arial"/>
          <w:sz w:val="24"/>
          <w:szCs w:val="24"/>
        </w:rPr>
      </w:pPr>
      <w:r w:rsidRPr="00A17C88">
        <w:rPr>
          <w:rFonts w:ascii="Arial" w:hAnsi="Arial" w:cs="Arial"/>
          <w:sz w:val="24"/>
          <w:szCs w:val="24"/>
        </w:rPr>
        <w:t xml:space="preserve">Organizar el </w:t>
      </w:r>
      <w:r w:rsidR="00407F24" w:rsidRPr="00A17C88">
        <w:rPr>
          <w:rFonts w:ascii="Arial" w:hAnsi="Arial" w:cs="Arial"/>
          <w:sz w:val="24"/>
          <w:szCs w:val="24"/>
        </w:rPr>
        <w:t>Archivo de trámite.</w:t>
      </w:r>
    </w:p>
    <w:p w:rsidR="00C22BF1" w:rsidRPr="00A17C88" w:rsidRDefault="00C22BF1" w:rsidP="00A17C88">
      <w:pPr>
        <w:pStyle w:val="Prrafodelista"/>
        <w:spacing w:line="360" w:lineRule="auto"/>
        <w:ind w:left="1440"/>
        <w:rPr>
          <w:rFonts w:ascii="Arial" w:hAnsi="Arial" w:cs="Arial"/>
          <w:sz w:val="24"/>
          <w:szCs w:val="24"/>
        </w:rPr>
      </w:pPr>
    </w:p>
    <w:p w:rsidR="00C22BF1" w:rsidRPr="00A17C88" w:rsidRDefault="00C22BF1" w:rsidP="00A17C88">
      <w:pPr>
        <w:pStyle w:val="Prrafodelista"/>
        <w:numPr>
          <w:ilvl w:val="0"/>
          <w:numId w:val="3"/>
        </w:numPr>
        <w:spacing w:line="360" w:lineRule="auto"/>
        <w:rPr>
          <w:rFonts w:ascii="Arial" w:hAnsi="Arial" w:cs="Arial"/>
          <w:sz w:val="24"/>
          <w:szCs w:val="24"/>
        </w:rPr>
      </w:pPr>
      <w:r w:rsidRPr="00A17C88">
        <w:rPr>
          <w:rFonts w:ascii="Arial" w:hAnsi="Arial" w:cs="Arial"/>
          <w:sz w:val="24"/>
          <w:szCs w:val="24"/>
        </w:rPr>
        <w:t xml:space="preserve">Organizar el </w:t>
      </w:r>
      <w:r w:rsidR="00407F24" w:rsidRPr="00A17C88">
        <w:rPr>
          <w:rFonts w:ascii="Arial" w:hAnsi="Arial" w:cs="Arial"/>
          <w:sz w:val="24"/>
          <w:szCs w:val="24"/>
        </w:rPr>
        <w:t>Archivo de concentración</w:t>
      </w:r>
    </w:p>
    <w:p w:rsidR="00C22BF1" w:rsidRPr="00A17C88" w:rsidRDefault="00C22BF1" w:rsidP="00A17C88">
      <w:pPr>
        <w:pStyle w:val="Prrafodelista"/>
        <w:spacing w:line="360" w:lineRule="auto"/>
        <w:rPr>
          <w:rFonts w:ascii="Arial" w:hAnsi="Arial" w:cs="Arial"/>
          <w:sz w:val="24"/>
          <w:szCs w:val="24"/>
        </w:rPr>
      </w:pPr>
    </w:p>
    <w:p w:rsidR="00C22BF1" w:rsidRPr="00A17C88" w:rsidRDefault="00C22BF1" w:rsidP="00A17C88">
      <w:pPr>
        <w:pStyle w:val="Prrafodelista"/>
        <w:spacing w:line="360" w:lineRule="auto"/>
        <w:ind w:left="1440"/>
        <w:rPr>
          <w:rFonts w:ascii="Arial" w:hAnsi="Arial" w:cs="Arial"/>
          <w:sz w:val="24"/>
          <w:szCs w:val="24"/>
        </w:rPr>
      </w:pPr>
    </w:p>
    <w:p w:rsidR="00407F24" w:rsidRPr="00A17C88" w:rsidRDefault="00C22BF1" w:rsidP="00A17C88">
      <w:pPr>
        <w:pStyle w:val="Prrafodelista"/>
        <w:numPr>
          <w:ilvl w:val="0"/>
          <w:numId w:val="3"/>
        </w:numPr>
        <w:spacing w:line="360" w:lineRule="auto"/>
        <w:rPr>
          <w:rFonts w:ascii="Arial" w:hAnsi="Arial" w:cs="Arial"/>
          <w:sz w:val="24"/>
          <w:szCs w:val="24"/>
        </w:rPr>
      </w:pPr>
      <w:r w:rsidRPr="00A17C88">
        <w:rPr>
          <w:rFonts w:ascii="Arial" w:hAnsi="Arial" w:cs="Arial"/>
          <w:sz w:val="24"/>
          <w:szCs w:val="24"/>
        </w:rPr>
        <w:t xml:space="preserve">Organizar el </w:t>
      </w:r>
      <w:r w:rsidR="00407F24" w:rsidRPr="00A17C88">
        <w:rPr>
          <w:rFonts w:ascii="Arial" w:hAnsi="Arial" w:cs="Arial"/>
          <w:sz w:val="24"/>
          <w:szCs w:val="24"/>
        </w:rPr>
        <w:t>Archivo histórico.</w:t>
      </w:r>
    </w:p>
    <w:p w:rsidR="00407F24" w:rsidRPr="00A17C88" w:rsidRDefault="00407F24" w:rsidP="00A17C88">
      <w:pPr>
        <w:pStyle w:val="Prrafodelista"/>
        <w:spacing w:line="360" w:lineRule="auto"/>
        <w:rPr>
          <w:rFonts w:ascii="Arial" w:hAnsi="Arial" w:cs="Arial"/>
          <w:sz w:val="24"/>
          <w:szCs w:val="24"/>
        </w:rPr>
      </w:pPr>
    </w:p>
    <w:p w:rsidR="00407F24" w:rsidRDefault="00407F24" w:rsidP="00A17C88">
      <w:pPr>
        <w:pStyle w:val="Prrafodelista"/>
        <w:spacing w:line="360" w:lineRule="auto"/>
        <w:rPr>
          <w:rFonts w:ascii="Arial" w:hAnsi="Arial" w:cs="Arial"/>
          <w:sz w:val="24"/>
          <w:szCs w:val="24"/>
        </w:rPr>
      </w:pPr>
      <w:r w:rsidRPr="00A17C88">
        <w:rPr>
          <w:rFonts w:ascii="Arial" w:hAnsi="Arial" w:cs="Arial"/>
          <w:sz w:val="24"/>
          <w:szCs w:val="24"/>
        </w:rPr>
        <w:t>Esto con el fin de cumplir con los lineamientos marcados por la ley de archivos generales del estado y los municipios de Guanajuato.</w:t>
      </w:r>
    </w:p>
    <w:p w:rsidR="0056537C" w:rsidRPr="00A17C88" w:rsidRDefault="0056537C" w:rsidP="00A17C88">
      <w:pPr>
        <w:pStyle w:val="Prrafodelista"/>
        <w:spacing w:line="360" w:lineRule="auto"/>
        <w:rPr>
          <w:rFonts w:ascii="Arial" w:hAnsi="Arial" w:cs="Arial"/>
          <w:sz w:val="24"/>
          <w:szCs w:val="24"/>
        </w:rPr>
      </w:pPr>
      <w:bookmarkStart w:id="0" w:name="_GoBack"/>
      <w:bookmarkEnd w:id="0"/>
    </w:p>
    <w:p w:rsidR="00C22BF1" w:rsidRPr="00A17C88" w:rsidRDefault="00C22BF1" w:rsidP="00A17C88">
      <w:pPr>
        <w:pStyle w:val="Prrafodelista"/>
        <w:spacing w:line="360" w:lineRule="auto"/>
        <w:rPr>
          <w:rFonts w:ascii="Arial" w:hAnsi="Arial" w:cs="Arial"/>
          <w:sz w:val="24"/>
          <w:szCs w:val="24"/>
        </w:rPr>
      </w:pPr>
    </w:p>
    <w:p w:rsidR="00C22BF1" w:rsidRPr="00EA52FA" w:rsidRDefault="00C22BF1" w:rsidP="00A17C88">
      <w:pPr>
        <w:pStyle w:val="Prrafodelista"/>
        <w:spacing w:line="360" w:lineRule="auto"/>
        <w:rPr>
          <w:rFonts w:ascii="Arial" w:hAnsi="Arial" w:cs="Arial"/>
          <w:b/>
          <w:sz w:val="24"/>
          <w:szCs w:val="24"/>
        </w:rPr>
      </w:pPr>
      <w:r w:rsidRPr="00EA52FA">
        <w:rPr>
          <w:rFonts w:ascii="Arial" w:hAnsi="Arial" w:cs="Arial"/>
          <w:b/>
          <w:sz w:val="24"/>
          <w:szCs w:val="24"/>
        </w:rPr>
        <w:lastRenderedPageBreak/>
        <w:t>RECURSOS Y ESTRATEGIAS</w:t>
      </w:r>
    </w:p>
    <w:p w:rsidR="00C22BF1" w:rsidRPr="00A17C88" w:rsidRDefault="00C22BF1" w:rsidP="00A17C88">
      <w:pPr>
        <w:pStyle w:val="Prrafodelista"/>
        <w:spacing w:line="360" w:lineRule="auto"/>
        <w:rPr>
          <w:rFonts w:ascii="Arial" w:hAnsi="Arial" w:cs="Arial"/>
          <w:sz w:val="24"/>
          <w:szCs w:val="24"/>
        </w:rPr>
      </w:pPr>
    </w:p>
    <w:p w:rsidR="00C22BF1" w:rsidRPr="00A17C88" w:rsidRDefault="00C22BF1" w:rsidP="00A17C88">
      <w:pPr>
        <w:pStyle w:val="Prrafodelista"/>
        <w:spacing w:line="360" w:lineRule="auto"/>
        <w:rPr>
          <w:rFonts w:ascii="Arial" w:hAnsi="Arial" w:cs="Arial"/>
          <w:sz w:val="24"/>
          <w:szCs w:val="24"/>
        </w:rPr>
      </w:pPr>
    </w:p>
    <w:tbl>
      <w:tblPr>
        <w:tblW w:w="11680" w:type="dxa"/>
        <w:tblInd w:w="-1433" w:type="dxa"/>
        <w:tblCellMar>
          <w:left w:w="0" w:type="dxa"/>
          <w:right w:w="0" w:type="dxa"/>
        </w:tblCellMar>
        <w:tblLook w:val="0420" w:firstRow="1" w:lastRow="0" w:firstColumn="0" w:lastColumn="0" w:noHBand="0" w:noVBand="1"/>
      </w:tblPr>
      <w:tblGrid>
        <w:gridCol w:w="5440"/>
        <w:gridCol w:w="2840"/>
        <w:gridCol w:w="3400"/>
      </w:tblGrid>
      <w:tr w:rsidR="00C22BF1" w:rsidRPr="00A17C88" w:rsidTr="00C22BF1">
        <w:trPr>
          <w:trHeight w:val="905"/>
        </w:trPr>
        <w:tc>
          <w:tcPr>
            <w:tcW w:w="5440" w:type="dxa"/>
            <w:tcBorders>
              <w:top w:val="single" w:sz="8" w:space="0" w:color="FFFFFF"/>
              <w:left w:val="single" w:sz="8" w:space="0" w:color="FFFFFF"/>
              <w:bottom w:val="single" w:sz="24" w:space="0" w:color="FFFFFF"/>
              <w:right w:val="single" w:sz="8" w:space="0" w:color="FFFFFF"/>
            </w:tcBorders>
            <w:shd w:val="clear" w:color="auto" w:fill="F177CE"/>
            <w:tcMar>
              <w:top w:w="72" w:type="dxa"/>
              <w:left w:w="144" w:type="dxa"/>
              <w:bottom w:w="72" w:type="dxa"/>
              <w:right w:w="144" w:type="dxa"/>
            </w:tcMar>
            <w:hideMark/>
          </w:tcPr>
          <w:p w:rsidR="00C22BF1" w:rsidRPr="00A17C88" w:rsidRDefault="00C22BF1" w:rsidP="00A17C88">
            <w:pPr>
              <w:spacing w:line="360" w:lineRule="auto"/>
              <w:rPr>
                <w:rFonts w:ascii="Arial" w:hAnsi="Arial" w:cs="Arial"/>
                <w:sz w:val="28"/>
                <w:szCs w:val="28"/>
              </w:rPr>
            </w:pPr>
            <w:r w:rsidRPr="00A17C88">
              <w:rPr>
                <w:rFonts w:ascii="Arial" w:hAnsi="Arial" w:cs="Arial"/>
                <w:b/>
                <w:bCs/>
                <w:sz w:val="28"/>
                <w:szCs w:val="28"/>
              </w:rPr>
              <w:t>ACTI</w:t>
            </w:r>
            <w:r w:rsidR="00EA52FA">
              <w:rPr>
                <w:rFonts w:ascii="Arial" w:hAnsi="Arial" w:cs="Arial"/>
                <w:b/>
                <w:bCs/>
                <w:sz w:val="28"/>
                <w:szCs w:val="28"/>
              </w:rPr>
              <w:t>VI</w:t>
            </w:r>
            <w:r w:rsidRPr="00A17C88">
              <w:rPr>
                <w:rFonts w:ascii="Arial" w:hAnsi="Arial" w:cs="Arial"/>
                <w:b/>
                <w:bCs/>
                <w:sz w:val="28"/>
                <w:szCs w:val="28"/>
              </w:rPr>
              <w:t>DAD A DESARROLLAR</w:t>
            </w:r>
          </w:p>
        </w:tc>
        <w:tc>
          <w:tcPr>
            <w:tcW w:w="2840" w:type="dxa"/>
            <w:tcBorders>
              <w:top w:val="single" w:sz="8" w:space="0" w:color="FFFFFF"/>
              <w:left w:val="single" w:sz="8" w:space="0" w:color="FFFFFF"/>
              <w:bottom w:val="single" w:sz="24" w:space="0" w:color="FFFFFF"/>
              <w:right w:val="single" w:sz="8" w:space="0" w:color="FFFFFF"/>
            </w:tcBorders>
            <w:shd w:val="clear" w:color="auto" w:fill="F177CE"/>
            <w:tcMar>
              <w:top w:w="72" w:type="dxa"/>
              <w:left w:w="144" w:type="dxa"/>
              <w:bottom w:w="72" w:type="dxa"/>
              <w:right w:w="144" w:type="dxa"/>
            </w:tcMar>
            <w:hideMark/>
          </w:tcPr>
          <w:p w:rsidR="00C22BF1" w:rsidRPr="00A17C88" w:rsidRDefault="00C22BF1" w:rsidP="00A17C88">
            <w:pPr>
              <w:spacing w:line="360" w:lineRule="auto"/>
              <w:rPr>
                <w:rFonts w:ascii="Arial" w:hAnsi="Arial" w:cs="Arial"/>
                <w:sz w:val="28"/>
                <w:szCs w:val="28"/>
              </w:rPr>
            </w:pPr>
            <w:r w:rsidRPr="00A17C88">
              <w:rPr>
                <w:rFonts w:ascii="Arial" w:hAnsi="Arial" w:cs="Arial"/>
                <w:b/>
                <w:bCs/>
                <w:sz w:val="28"/>
                <w:szCs w:val="28"/>
              </w:rPr>
              <w:t>COSTO ESTIMADO</w:t>
            </w:r>
          </w:p>
        </w:tc>
        <w:tc>
          <w:tcPr>
            <w:tcW w:w="3400" w:type="dxa"/>
            <w:tcBorders>
              <w:top w:val="single" w:sz="8" w:space="0" w:color="FFFFFF"/>
              <w:left w:val="single" w:sz="8" w:space="0" w:color="FFFFFF"/>
              <w:bottom w:val="single" w:sz="24" w:space="0" w:color="FFFFFF"/>
              <w:right w:val="single" w:sz="8" w:space="0" w:color="FFFFFF"/>
            </w:tcBorders>
            <w:shd w:val="clear" w:color="auto" w:fill="F177CE"/>
            <w:tcMar>
              <w:top w:w="72" w:type="dxa"/>
              <w:left w:w="144" w:type="dxa"/>
              <w:bottom w:w="72" w:type="dxa"/>
              <w:right w:w="144" w:type="dxa"/>
            </w:tcMar>
            <w:hideMark/>
          </w:tcPr>
          <w:p w:rsidR="00C22BF1" w:rsidRPr="00A17C88" w:rsidRDefault="00C22BF1" w:rsidP="00A17C88">
            <w:pPr>
              <w:spacing w:line="360" w:lineRule="auto"/>
              <w:rPr>
                <w:rFonts w:ascii="Arial" w:hAnsi="Arial" w:cs="Arial"/>
                <w:sz w:val="28"/>
                <w:szCs w:val="28"/>
              </w:rPr>
            </w:pPr>
            <w:r w:rsidRPr="00A17C88">
              <w:rPr>
                <w:rFonts w:ascii="Arial" w:hAnsi="Arial" w:cs="Arial"/>
                <w:b/>
                <w:bCs/>
                <w:sz w:val="28"/>
                <w:szCs w:val="28"/>
              </w:rPr>
              <w:t>TIEMPO PARA REALIZARLO</w:t>
            </w:r>
          </w:p>
        </w:tc>
      </w:tr>
      <w:tr w:rsidR="00C22BF1" w:rsidRPr="00A17C88" w:rsidTr="00C22BF1">
        <w:trPr>
          <w:trHeight w:val="2430"/>
        </w:trPr>
        <w:tc>
          <w:tcPr>
            <w:tcW w:w="5440" w:type="dxa"/>
            <w:tcBorders>
              <w:top w:val="single" w:sz="24" w:space="0" w:color="FFFFFF"/>
              <w:left w:val="single" w:sz="8" w:space="0" w:color="FFFFFF"/>
              <w:bottom w:val="single" w:sz="8" w:space="0" w:color="FFFFFF"/>
              <w:right w:val="single" w:sz="8" w:space="0" w:color="FFFFFF"/>
            </w:tcBorders>
            <w:shd w:val="clear" w:color="auto" w:fill="4472C4" w:themeFill="accent5"/>
            <w:tcMar>
              <w:top w:w="72" w:type="dxa"/>
              <w:left w:w="144" w:type="dxa"/>
              <w:bottom w:w="72" w:type="dxa"/>
              <w:right w:w="144" w:type="dxa"/>
            </w:tcMar>
            <w:hideMark/>
          </w:tcPr>
          <w:p w:rsidR="00C22BF1" w:rsidRPr="00A17C88" w:rsidRDefault="00C22BF1" w:rsidP="00A17C88">
            <w:pPr>
              <w:spacing w:line="360" w:lineRule="auto"/>
              <w:rPr>
                <w:rFonts w:ascii="Arial" w:hAnsi="Arial" w:cs="Arial"/>
                <w:sz w:val="24"/>
                <w:szCs w:val="24"/>
              </w:rPr>
            </w:pPr>
            <w:r w:rsidRPr="00A17C88">
              <w:rPr>
                <w:rFonts w:ascii="Arial" w:hAnsi="Arial" w:cs="Arial"/>
                <w:b/>
                <w:bCs/>
                <w:sz w:val="24"/>
                <w:szCs w:val="24"/>
              </w:rPr>
              <w:t>Lograr el acomodo del archivo municipal de manera ordenada y cambiar las cajas de archivo que están en mal estado, lo cual causan el deterioro de la información resguardada.</w:t>
            </w:r>
          </w:p>
        </w:tc>
        <w:tc>
          <w:tcPr>
            <w:tcW w:w="2840" w:type="dxa"/>
            <w:tcBorders>
              <w:top w:val="single" w:sz="24" w:space="0" w:color="FFFFFF"/>
              <w:left w:val="single" w:sz="8" w:space="0" w:color="FFFFFF"/>
              <w:bottom w:val="single" w:sz="8" w:space="0" w:color="FFFFFF"/>
              <w:right w:val="single" w:sz="8" w:space="0" w:color="FFFFFF"/>
            </w:tcBorders>
            <w:shd w:val="clear" w:color="auto" w:fill="4472C4" w:themeFill="accent5"/>
            <w:tcMar>
              <w:top w:w="72" w:type="dxa"/>
              <w:left w:w="144" w:type="dxa"/>
              <w:bottom w:w="72" w:type="dxa"/>
              <w:right w:w="144" w:type="dxa"/>
            </w:tcMar>
            <w:hideMark/>
          </w:tcPr>
          <w:p w:rsidR="00C22BF1" w:rsidRPr="00A17C88" w:rsidRDefault="00C22BF1" w:rsidP="00A17C88">
            <w:pPr>
              <w:spacing w:line="360" w:lineRule="auto"/>
              <w:rPr>
                <w:rFonts w:ascii="Arial" w:hAnsi="Arial" w:cs="Arial"/>
                <w:sz w:val="24"/>
                <w:szCs w:val="24"/>
              </w:rPr>
            </w:pPr>
            <w:r w:rsidRPr="00A17C88">
              <w:rPr>
                <w:rFonts w:ascii="Arial" w:hAnsi="Arial" w:cs="Arial"/>
                <w:b/>
                <w:bCs/>
                <w:sz w:val="24"/>
                <w:szCs w:val="24"/>
              </w:rPr>
              <w:t>$10,000.00 (Diez mil pesos 00/100 M.N.)</w:t>
            </w:r>
          </w:p>
        </w:tc>
        <w:tc>
          <w:tcPr>
            <w:tcW w:w="3400" w:type="dxa"/>
            <w:tcBorders>
              <w:top w:val="single" w:sz="24" w:space="0" w:color="FFFFFF"/>
              <w:left w:val="single" w:sz="8" w:space="0" w:color="FFFFFF"/>
              <w:bottom w:val="single" w:sz="8" w:space="0" w:color="FFFFFF"/>
              <w:right w:val="single" w:sz="8" w:space="0" w:color="FFFFFF"/>
            </w:tcBorders>
            <w:shd w:val="clear" w:color="auto" w:fill="4472C4" w:themeFill="accent5"/>
            <w:tcMar>
              <w:top w:w="72" w:type="dxa"/>
              <w:left w:w="144" w:type="dxa"/>
              <w:bottom w:w="72" w:type="dxa"/>
              <w:right w:w="144" w:type="dxa"/>
            </w:tcMar>
            <w:hideMark/>
          </w:tcPr>
          <w:p w:rsidR="00C22BF1" w:rsidRPr="00A17C88" w:rsidRDefault="00C22BF1" w:rsidP="00A17C88">
            <w:pPr>
              <w:spacing w:line="360" w:lineRule="auto"/>
              <w:rPr>
                <w:rFonts w:ascii="Arial" w:hAnsi="Arial" w:cs="Arial"/>
                <w:sz w:val="24"/>
                <w:szCs w:val="24"/>
              </w:rPr>
            </w:pPr>
            <w:r w:rsidRPr="00A17C88">
              <w:rPr>
                <w:rFonts w:ascii="Arial" w:hAnsi="Arial" w:cs="Arial"/>
                <w:b/>
                <w:bCs/>
                <w:sz w:val="24"/>
                <w:szCs w:val="24"/>
              </w:rPr>
              <w:t>12 Meses</w:t>
            </w:r>
          </w:p>
        </w:tc>
      </w:tr>
      <w:tr w:rsidR="00C22BF1" w:rsidRPr="00A17C88" w:rsidTr="00C22BF1">
        <w:trPr>
          <w:trHeight w:val="1287"/>
        </w:trPr>
        <w:tc>
          <w:tcPr>
            <w:tcW w:w="5440" w:type="dxa"/>
            <w:tcBorders>
              <w:top w:val="single" w:sz="8" w:space="0" w:color="FFFFFF"/>
              <w:left w:val="single" w:sz="8" w:space="0" w:color="FFFFFF"/>
              <w:bottom w:val="single" w:sz="8" w:space="0" w:color="FFFFFF"/>
              <w:right w:val="single" w:sz="8" w:space="0" w:color="FFFFFF"/>
            </w:tcBorders>
            <w:shd w:val="clear" w:color="auto" w:fill="4472C4" w:themeFill="accent5"/>
            <w:tcMar>
              <w:top w:w="72" w:type="dxa"/>
              <w:left w:w="144" w:type="dxa"/>
              <w:bottom w:w="72" w:type="dxa"/>
              <w:right w:w="144" w:type="dxa"/>
            </w:tcMar>
            <w:hideMark/>
          </w:tcPr>
          <w:p w:rsidR="00C22BF1" w:rsidRPr="00A17C88" w:rsidRDefault="00C22BF1" w:rsidP="00A17C88">
            <w:pPr>
              <w:spacing w:line="360" w:lineRule="auto"/>
              <w:rPr>
                <w:rFonts w:ascii="Arial" w:hAnsi="Arial" w:cs="Arial"/>
                <w:sz w:val="24"/>
                <w:szCs w:val="24"/>
              </w:rPr>
            </w:pPr>
            <w:r w:rsidRPr="00A17C88">
              <w:rPr>
                <w:rFonts w:ascii="Arial" w:hAnsi="Arial" w:cs="Arial"/>
                <w:b/>
                <w:bCs/>
                <w:sz w:val="24"/>
                <w:szCs w:val="24"/>
              </w:rPr>
              <w:t>Iniciar con la adquisición de infraestructura adecuada para el ordenamiento, acomodo y clasificación de la información generada por las dependencias municipales.</w:t>
            </w:r>
          </w:p>
        </w:tc>
        <w:tc>
          <w:tcPr>
            <w:tcW w:w="2840" w:type="dxa"/>
            <w:tcBorders>
              <w:top w:val="single" w:sz="8" w:space="0" w:color="FFFFFF"/>
              <w:left w:val="single" w:sz="8" w:space="0" w:color="FFFFFF"/>
              <w:bottom w:val="single" w:sz="8" w:space="0" w:color="FFFFFF"/>
              <w:right w:val="single" w:sz="8" w:space="0" w:color="FFFFFF"/>
            </w:tcBorders>
            <w:shd w:val="clear" w:color="auto" w:fill="4472C4" w:themeFill="accent5"/>
            <w:tcMar>
              <w:top w:w="72" w:type="dxa"/>
              <w:left w:w="144" w:type="dxa"/>
              <w:bottom w:w="72" w:type="dxa"/>
              <w:right w:w="144" w:type="dxa"/>
            </w:tcMar>
            <w:hideMark/>
          </w:tcPr>
          <w:p w:rsidR="00C22BF1" w:rsidRPr="00A17C88" w:rsidRDefault="00C22BF1" w:rsidP="00A17C88">
            <w:pPr>
              <w:spacing w:line="360" w:lineRule="auto"/>
              <w:rPr>
                <w:rFonts w:ascii="Arial" w:hAnsi="Arial" w:cs="Arial"/>
                <w:sz w:val="24"/>
                <w:szCs w:val="24"/>
              </w:rPr>
            </w:pPr>
            <w:r w:rsidRPr="00A17C88">
              <w:rPr>
                <w:rFonts w:ascii="Arial" w:hAnsi="Arial" w:cs="Arial"/>
                <w:b/>
                <w:bCs/>
                <w:sz w:val="24"/>
                <w:szCs w:val="24"/>
              </w:rPr>
              <w:t>$60,000.00 (Sesenta mil pesos 00/100 M.N.)</w:t>
            </w:r>
          </w:p>
        </w:tc>
        <w:tc>
          <w:tcPr>
            <w:tcW w:w="3400" w:type="dxa"/>
            <w:tcBorders>
              <w:top w:val="single" w:sz="8" w:space="0" w:color="FFFFFF"/>
              <w:left w:val="single" w:sz="8" w:space="0" w:color="FFFFFF"/>
              <w:bottom w:val="single" w:sz="8" w:space="0" w:color="FFFFFF"/>
              <w:right w:val="single" w:sz="8" w:space="0" w:color="FFFFFF"/>
            </w:tcBorders>
            <w:shd w:val="clear" w:color="auto" w:fill="4472C4" w:themeFill="accent5"/>
            <w:tcMar>
              <w:top w:w="72" w:type="dxa"/>
              <w:left w:w="144" w:type="dxa"/>
              <w:bottom w:w="72" w:type="dxa"/>
              <w:right w:w="144" w:type="dxa"/>
            </w:tcMar>
            <w:hideMark/>
          </w:tcPr>
          <w:p w:rsidR="00C22BF1" w:rsidRPr="00A17C88" w:rsidRDefault="00C22BF1" w:rsidP="00A17C88">
            <w:pPr>
              <w:spacing w:line="360" w:lineRule="auto"/>
              <w:rPr>
                <w:rFonts w:ascii="Arial" w:hAnsi="Arial" w:cs="Arial"/>
                <w:sz w:val="24"/>
                <w:szCs w:val="24"/>
              </w:rPr>
            </w:pPr>
            <w:r w:rsidRPr="00A17C88">
              <w:rPr>
                <w:rFonts w:ascii="Arial" w:hAnsi="Arial" w:cs="Arial"/>
                <w:b/>
                <w:bCs/>
                <w:sz w:val="24"/>
                <w:szCs w:val="24"/>
              </w:rPr>
              <w:t>12 Meses</w:t>
            </w:r>
          </w:p>
        </w:tc>
      </w:tr>
      <w:tr w:rsidR="00C22BF1" w:rsidRPr="00A17C88" w:rsidTr="00C22BF1">
        <w:trPr>
          <w:trHeight w:val="1668"/>
        </w:trPr>
        <w:tc>
          <w:tcPr>
            <w:tcW w:w="5440" w:type="dxa"/>
            <w:tcBorders>
              <w:top w:val="single" w:sz="8" w:space="0" w:color="FFFFFF"/>
              <w:left w:val="single" w:sz="8" w:space="0" w:color="FFFFFF"/>
              <w:bottom w:val="single" w:sz="8" w:space="0" w:color="FFFFFF"/>
              <w:right w:val="single" w:sz="8" w:space="0" w:color="FFFFFF"/>
            </w:tcBorders>
            <w:shd w:val="clear" w:color="auto" w:fill="4472C4" w:themeFill="accent5"/>
            <w:tcMar>
              <w:top w:w="72" w:type="dxa"/>
              <w:left w:w="144" w:type="dxa"/>
              <w:bottom w:w="72" w:type="dxa"/>
              <w:right w:w="144" w:type="dxa"/>
            </w:tcMar>
            <w:hideMark/>
          </w:tcPr>
          <w:p w:rsidR="00C22BF1" w:rsidRPr="00A17C88" w:rsidRDefault="00C22BF1" w:rsidP="00A17C88">
            <w:pPr>
              <w:spacing w:line="360" w:lineRule="auto"/>
              <w:rPr>
                <w:rFonts w:ascii="Arial" w:hAnsi="Arial" w:cs="Arial"/>
                <w:sz w:val="24"/>
                <w:szCs w:val="24"/>
              </w:rPr>
            </w:pPr>
            <w:r w:rsidRPr="00A17C88">
              <w:rPr>
                <w:rFonts w:ascii="Arial" w:hAnsi="Arial" w:cs="Arial"/>
                <w:b/>
                <w:bCs/>
                <w:sz w:val="24"/>
                <w:szCs w:val="24"/>
              </w:rPr>
              <w:t>Equipar la oficina de manera idónea para el control y manejo de Archivo Municipal.</w:t>
            </w:r>
          </w:p>
        </w:tc>
        <w:tc>
          <w:tcPr>
            <w:tcW w:w="2840" w:type="dxa"/>
            <w:tcBorders>
              <w:top w:val="single" w:sz="8" w:space="0" w:color="FFFFFF"/>
              <w:left w:val="single" w:sz="8" w:space="0" w:color="FFFFFF"/>
              <w:bottom w:val="single" w:sz="8" w:space="0" w:color="FFFFFF"/>
              <w:right w:val="single" w:sz="8" w:space="0" w:color="FFFFFF"/>
            </w:tcBorders>
            <w:shd w:val="clear" w:color="auto" w:fill="4472C4" w:themeFill="accent5"/>
            <w:tcMar>
              <w:top w:w="72" w:type="dxa"/>
              <w:left w:w="144" w:type="dxa"/>
              <w:bottom w:w="72" w:type="dxa"/>
              <w:right w:w="144" w:type="dxa"/>
            </w:tcMar>
            <w:hideMark/>
          </w:tcPr>
          <w:p w:rsidR="00C22BF1" w:rsidRPr="00A17C88" w:rsidRDefault="00C22BF1" w:rsidP="00A17C88">
            <w:pPr>
              <w:spacing w:line="360" w:lineRule="auto"/>
              <w:rPr>
                <w:rFonts w:ascii="Arial" w:hAnsi="Arial" w:cs="Arial"/>
                <w:sz w:val="24"/>
                <w:szCs w:val="24"/>
              </w:rPr>
            </w:pPr>
            <w:r w:rsidRPr="00A17C88">
              <w:rPr>
                <w:rFonts w:ascii="Arial" w:hAnsi="Arial" w:cs="Arial"/>
                <w:b/>
                <w:bCs/>
                <w:sz w:val="24"/>
                <w:szCs w:val="24"/>
              </w:rPr>
              <w:t>$30,000.00 (Treinta mil pesos 00/100 M.N.)</w:t>
            </w:r>
          </w:p>
        </w:tc>
        <w:tc>
          <w:tcPr>
            <w:tcW w:w="3400" w:type="dxa"/>
            <w:tcBorders>
              <w:top w:val="single" w:sz="8" w:space="0" w:color="FFFFFF"/>
              <w:left w:val="single" w:sz="8" w:space="0" w:color="FFFFFF"/>
              <w:bottom w:val="single" w:sz="8" w:space="0" w:color="FFFFFF"/>
              <w:right w:val="single" w:sz="8" w:space="0" w:color="FFFFFF"/>
            </w:tcBorders>
            <w:shd w:val="clear" w:color="auto" w:fill="4472C4" w:themeFill="accent5"/>
            <w:tcMar>
              <w:top w:w="72" w:type="dxa"/>
              <w:left w:w="144" w:type="dxa"/>
              <w:bottom w:w="72" w:type="dxa"/>
              <w:right w:w="144" w:type="dxa"/>
            </w:tcMar>
            <w:hideMark/>
          </w:tcPr>
          <w:p w:rsidR="00C22BF1" w:rsidRPr="00A17C88" w:rsidRDefault="00C22BF1" w:rsidP="00A17C88">
            <w:pPr>
              <w:spacing w:line="360" w:lineRule="auto"/>
              <w:rPr>
                <w:rFonts w:ascii="Arial" w:hAnsi="Arial" w:cs="Arial"/>
                <w:sz w:val="24"/>
                <w:szCs w:val="24"/>
              </w:rPr>
            </w:pPr>
            <w:r w:rsidRPr="00A17C88">
              <w:rPr>
                <w:rFonts w:ascii="Arial" w:hAnsi="Arial" w:cs="Arial"/>
                <w:b/>
                <w:bCs/>
                <w:sz w:val="24"/>
                <w:szCs w:val="24"/>
              </w:rPr>
              <w:t>05 Meses</w:t>
            </w:r>
          </w:p>
        </w:tc>
      </w:tr>
      <w:tr w:rsidR="00A17C88" w:rsidRPr="00A17C88" w:rsidTr="00681DC5">
        <w:trPr>
          <w:trHeight w:val="1668"/>
        </w:trPr>
        <w:tc>
          <w:tcPr>
            <w:tcW w:w="5440" w:type="dxa"/>
            <w:tcBorders>
              <w:top w:val="single" w:sz="8" w:space="0" w:color="FFFFFF"/>
              <w:left w:val="single" w:sz="8" w:space="0" w:color="FFFFFF"/>
              <w:bottom w:val="single" w:sz="8" w:space="0" w:color="FFFFFF"/>
              <w:right w:val="single" w:sz="8" w:space="0" w:color="FFFFFF"/>
            </w:tcBorders>
            <w:shd w:val="clear" w:color="auto" w:fill="4472C4" w:themeFill="accent5"/>
            <w:tcMar>
              <w:top w:w="72" w:type="dxa"/>
              <w:left w:w="144" w:type="dxa"/>
              <w:bottom w:w="72" w:type="dxa"/>
              <w:right w:w="144" w:type="dxa"/>
            </w:tcMar>
            <w:hideMark/>
          </w:tcPr>
          <w:p w:rsidR="00C22BF1" w:rsidRPr="00A17C88" w:rsidRDefault="00C22BF1" w:rsidP="00A17C88">
            <w:pPr>
              <w:spacing w:line="360" w:lineRule="auto"/>
              <w:rPr>
                <w:rFonts w:ascii="Arial" w:hAnsi="Arial" w:cs="Arial"/>
                <w:b/>
                <w:bCs/>
                <w:sz w:val="24"/>
                <w:szCs w:val="24"/>
              </w:rPr>
            </w:pPr>
            <w:r w:rsidRPr="00A17C88">
              <w:rPr>
                <w:rFonts w:ascii="Arial" w:hAnsi="Arial" w:cs="Arial"/>
                <w:b/>
                <w:bCs/>
                <w:sz w:val="24"/>
                <w:szCs w:val="24"/>
              </w:rPr>
              <w:t>Implementar equipo de químico seco contra incendios como medio de previsión.</w:t>
            </w:r>
          </w:p>
        </w:tc>
        <w:tc>
          <w:tcPr>
            <w:tcW w:w="2840" w:type="dxa"/>
            <w:tcBorders>
              <w:top w:val="single" w:sz="8" w:space="0" w:color="FFFFFF"/>
              <w:left w:val="single" w:sz="8" w:space="0" w:color="FFFFFF"/>
              <w:bottom w:val="single" w:sz="8" w:space="0" w:color="FFFFFF"/>
              <w:right w:val="single" w:sz="8" w:space="0" w:color="FFFFFF"/>
            </w:tcBorders>
            <w:shd w:val="clear" w:color="auto" w:fill="4472C4" w:themeFill="accent5"/>
            <w:tcMar>
              <w:top w:w="72" w:type="dxa"/>
              <w:left w:w="144" w:type="dxa"/>
              <w:bottom w:w="72" w:type="dxa"/>
              <w:right w:w="144" w:type="dxa"/>
            </w:tcMar>
            <w:hideMark/>
          </w:tcPr>
          <w:p w:rsidR="00C22BF1" w:rsidRPr="00A17C88" w:rsidRDefault="00C22BF1" w:rsidP="00A17C88">
            <w:pPr>
              <w:spacing w:line="360" w:lineRule="auto"/>
              <w:rPr>
                <w:rFonts w:ascii="Arial" w:hAnsi="Arial" w:cs="Arial"/>
                <w:b/>
                <w:bCs/>
                <w:sz w:val="24"/>
                <w:szCs w:val="24"/>
              </w:rPr>
            </w:pPr>
            <w:r w:rsidRPr="00A17C88">
              <w:rPr>
                <w:rFonts w:ascii="Arial" w:hAnsi="Arial" w:cs="Arial"/>
                <w:b/>
                <w:bCs/>
                <w:sz w:val="24"/>
                <w:szCs w:val="24"/>
              </w:rPr>
              <w:t>$15,000.00 (Quince mil pesos 00/100 M.N.)</w:t>
            </w:r>
          </w:p>
        </w:tc>
        <w:tc>
          <w:tcPr>
            <w:tcW w:w="3400" w:type="dxa"/>
            <w:tcBorders>
              <w:top w:val="single" w:sz="8" w:space="0" w:color="FFFFFF"/>
              <w:left w:val="single" w:sz="8" w:space="0" w:color="FFFFFF"/>
              <w:bottom w:val="single" w:sz="8" w:space="0" w:color="FFFFFF"/>
              <w:right w:val="single" w:sz="8" w:space="0" w:color="FFFFFF"/>
            </w:tcBorders>
            <w:shd w:val="clear" w:color="auto" w:fill="4472C4" w:themeFill="accent5"/>
            <w:tcMar>
              <w:top w:w="72" w:type="dxa"/>
              <w:left w:w="144" w:type="dxa"/>
              <w:bottom w:w="72" w:type="dxa"/>
              <w:right w:w="144" w:type="dxa"/>
            </w:tcMar>
            <w:hideMark/>
          </w:tcPr>
          <w:p w:rsidR="00C22BF1" w:rsidRPr="00A17C88" w:rsidRDefault="00C22BF1" w:rsidP="00A17C88">
            <w:pPr>
              <w:spacing w:line="360" w:lineRule="auto"/>
              <w:rPr>
                <w:rFonts w:ascii="Arial" w:hAnsi="Arial" w:cs="Arial"/>
                <w:b/>
                <w:bCs/>
                <w:sz w:val="24"/>
                <w:szCs w:val="24"/>
              </w:rPr>
            </w:pPr>
            <w:r w:rsidRPr="00A17C88">
              <w:rPr>
                <w:rFonts w:ascii="Arial" w:hAnsi="Arial" w:cs="Arial"/>
                <w:b/>
                <w:bCs/>
                <w:sz w:val="24"/>
                <w:szCs w:val="24"/>
              </w:rPr>
              <w:t>06 Meses</w:t>
            </w:r>
          </w:p>
        </w:tc>
      </w:tr>
      <w:tr w:rsidR="00A17C88" w:rsidRPr="00A17C88" w:rsidTr="00681DC5">
        <w:trPr>
          <w:trHeight w:val="1668"/>
        </w:trPr>
        <w:tc>
          <w:tcPr>
            <w:tcW w:w="5440" w:type="dxa"/>
            <w:tcBorders>
              <w:top w:val="single" w:sz="8" w:space="0" w:color="FFFFFF"/>
              <w:left w:val="single" w:sz="8" w:space="0" w:color="FFFFFF"/>
              <w:bottom w:val="single" w:sz="8" w:space="0" w:color="FFFFFF"/>
              <w:right w:val="single" w:sz="8" w:space="0" w:color="FFFFFF"/>
            </w:tcBorders>
            <w:shd w:val="clear" w:color="auto" w:fill="4472C4" w:themeFill="accent5"/>
            <w:tcMar>
              <w:top w:w="72" w:type="dxa"/>
              <w:left w:w="144" w:type="dxa"/>
              <w:bottom w:w="72" w:type="dxa"/>
              <w:right w:w="144" w:type="dxa"/>
            </w:tcMar>
            <w:hideMark/>
          </w:tcPr>
          <w:p w:rsidR="00C22BF1" w:rsidRPr="00A17C88" w:rsidRDefault="00C22BF1" w:rsidP="00A17C88">
            <w:pPr>
              <w:spacing w:line="360" w:lineRule="auto"/>
              <w:rPr>
                <w:rFonts w:ascii="Arial" w:hAnsi="Arial" w:cs="Arial"/>
                <w:b/>
                <w:bCs/>
                <w:sz w:val="24"/>
                <w:szCs w:val="24"/>
              </w:rPr>
            </w:pPr>
            <w:r w:rsidRPr="00A17C88">
              <w:rPr>
                <w:rFonts w:ascii="Arial" w:hAnsi="Arial" w:cs="Arial"/>
                <w:b/>
                <w:bCs/>
                <w:sz w:val="24"/>
                <w:szCs w:val="24"/>
              </w:rPr>
              <w:t>Fumigar dos veces por año en general y cada mes contra hongos, esporas y cada tres meses contra roedores para la conservación de documentos.</w:t>
            </w:r>
          </w:p>
        </w:tc>
        <w:tc>
          <w:tcPr>
            <w:tcW w:w="2840" w:type="dxa"/>
            <w:tcBorders>
              <w:top w:val="single" w:sz="8" w:space="0" w:color="FFFFFF"/>
              <w:left w:val="single" w:sz="8" w:space="0" w:color="FFFFFF"/>
              <w:bottom w:val="single" w:sz="8" w:space="0" w:color="FFFFFF"/>
              <w:right w:val="single" w:sz="8" w:space="0" w:color="FFFFFF"/>
            </w:tcBorders>
            <w:shd w:val="clear" w:color="auto" w:fill="4472C4" w:themeFill="accent5"/>
            <w:tcMar>
              <w:top w:w="72" w:type="dxa"/>
              <w:left w:w="144" w:type="dxa"/>
              <w:bottom w:w="72" w:type="dxa"/>
              <w:right w:w="144" w:type="dxa"/>
            </w:tcMar>
            <w:hideMark/>
          </w:tcPr>
          <w:p w:rsidR="00C22BF1" w:rsidRPr="00A17C88" w:rsidRDefault="00C22BF1" w:rsidP="00A17C88">
            <w:pPr>
              <w:spacing w:line="360" w:lineRule="auto"/>
              <w:rPr>
                <w:rFonts w:ascii="Arial" w:hAnsi="Arial" w:cs="Arial"/>
                <w:b/>
                <w:bCs/>
                <w:sz w:val="24"/>
                <w:szCs w:val="24"/>
              </w:rPr>
            </w:pPr>
            <w:r w:rsidRPr="00A17C88">
              <w:rPr>
                <w:rFonts w:ascii="Arial" w:hAnsi="Arial" w:cs="Arial"/>
                <w:b/>
                <w:bCs/>
                <w:sz w:val="24"/>
                <w:szCs w:val="24"/>
              </w:rPr>
              <w:t>$20,000.00 (Veinte mil pesos 00/100 M.N.)</w:t>
            </w:r>
          </w:p>
        </w:tc>
        <w:tc>
          <w:tcPr>
            <w:tcW w:w="3400" w:type="dxa"/>
            <w:tcBorders>
              <w:top w:val="single" w:sz="8" w:space="0" w:color="FFFFFF"/>
              <w:left w:val="single" w:sz="8" w:space="0" w:color="FFFFFF"/>
              <w:bottom w:val="single" w:sz="8" w:space="0" w:color="FFFFFF"/>
              <w:right w:val="single" w:sz="8" w:space="0" w:color="FFFFFF"/>
            </w:tcBorders>
            <w:shd w:val="clear" w:color="auto" w:fill="4472C4" w:themeFill="accent5"/>
            <w:tcMar>
              <w:top w:w="72" w:type="dxa"/>
              <w:left w:w="144" w:type="dxa"/>
              <w:bottom w:w="72" w:type="dxa"/>
              <w:right w:w="144" w:type="dxa"/>
            </w:tcMar>
            <w:hideMark/>
          </w:tcPr>
          <w:p w:rsidR="00861438" w:rsidRPr="00A17C88" w:rsidRDefault="00A17C88" w:rsidP="00A17C88">
            <w:pPr>
              <w:numPr>
                <w:ilvl w:val="0"/>
                <w:numId w:val="4"/>
              </w:numPr>
              <w:spacing w:line="360" w:lineRule="auto"/>
              <w:rPr>
                <w:rFonts w:ascii="Arial" w:hAnsi="Arial" w:cs="Arial"/>
                <w:b/>
                <w:bCs/>
                <w:sz w:val="24"/>
                <w:szCs w:val="24"/>
              </w:rPr>
            </w:pPr>
            <w:r w:rsidRPr="00A17C88">
              <w:rPr>
                <w:rFonts w:ascii="Arial" w:hAnsi="Arial" w:cs="Arial"/>
                <w:b/>
                <w:bCs/>
                <w:sz w:val="24"/>
                <w:szCs w:val="24"/>
              </w:rPr>
              <w:t>Anualmente</w:t>
            </w:r>
          </w:p>
          <w:p w:rsidR="00861438" w:rsidRPr="00A17C88" w:rsidRDefault="00A17C88" w:rsidP="00A17C88">
            <w:pPr>
              <w:numPr>
                <w:ilvl w:val="0"/>
                <w:numId w:val="4"/>
              </w:numPr>
              <w:spacing w:line="360" w:lineRule="auto"/>
              <w:rPr>
                <w:rFonts w:ascii="Arial" w:hAnsi="Arial" w:cs="Arial"/>
                <w:b/>
                <w:bCs/>
                <w:sz w:val="24"/>
                <w:szCs w:val="24"/>
              </w:rPr>
            </w:pPr>
            <w:r w:rsidRPr="00A17C88">
              <w:rPr>
                <w:rFonts w:ascii="Arial" w:hAnsi="Arial" w:cs="Arial"/>
                <w:b/>
                <w:bCs/>
                <w:sz w:val="24"/>
                <w:szCs w:val="24"/>
              </w:rPr>
              <w:t>02 Meses</w:t>
            </w:r>
          </w:p>
          <w:p w:rsidR="00861438" w:rsidRPr="00A17C88" w:rsidRDefault="00A17C88" w:rsidP="00A17C88">
            <w:pPr>
              <w:numPr>
                <w:ilvl w:val="0"/>
                <w:numId w:val="4"/>
              </w:numPr>
              <w:spacing w:line="360" w:lineRule="auto"/>
              <w:rPr>
                <w:rFonts w:ascii="Arial" w:hAnsi="Arial" w:cs="Arial"/>
                <w:b/>
                <w:bCs/>
                <w:sz w:val="24"/>
                <w:szCs w:val="24"/>
              </w:rPr>
            </w:pPr>
            <w:r w:rsidRPr="00A17C88">
              <w:rPr>
                <w:rFonts w:ascii="Arial" w:hAnsi="Arial" w:cs="Arial"/>
                <w:b/>
                <w:bCs/>
                <w:sz w:val="24"/>
                <w:szCs w:val="24"/>
              </w:rPr>
              <w:t>03 Meses</w:t>
            </w:r>
          </w:p>
        </w:tc>
      </w:tr>
      <w:tr w:rsidR="00A17C88" w:rsidRPr="00A17C88" w:rsidTr="00681DC5">
        <w:trPr>
          <w:trHeight w:val="1668"/>
        </w:trPr>
        <w:tc>
          <w:tcPr>
            <w:tcW w:w="5440" w:type="dxa"/>
            <w:tcBorders>
              <w:top w:val="single" w:sz="8" w:space="0" w:color="FFFFFF"/>
              <w:left w:val="single" w:sz="8" w:space="0" w:color="FFFFFF"/>
              <w:bottom w:val="single" w:sz="8" w:space="0" w:color="FFFFFF"/>
              <w:right w:val="single" w:sz="8" w:space="0" w:color="FFFFFF"/>
            </w:tcBorders>
            <w:shd w:val="clear" w:color="auto" w:fill="4472C4" w:themeFill="accent5"/>
            <w:tcMar>
              <w:top w:w="72" w:type="dxa"/>
              <w:left w:w="144" w:type="dxa"/>
              <w:bottom w:w="72" w:type="dxa"/>
              <w:right w:w="144" w:type="dxa"/>
            </w:tcMar>
            <w:hideMark/>
          </w:tcPr>
          <w:p w:rsidR="00C22BF1" w:rsidRPr="00A17C88" w:rsidRDefault="00C22BF1" w:rsidP="00A17C88">
            <w:pPr>
              <w:spacing w:line="360" w:lineRule="auto"/>
              <w:rPr>
                <w:rFonts w:ascii="Arial" w:hAnsi="Arial" w:cs="Arial"/>
                <w:b/>
                <w:bCs/>
                <w:sz w:val="24"/>
                <w:szCs w:val="24"/>
              </w:rPr>
            </w:pPr>
            <w:r w:rsidRPr="00A17C88">
              <w:rPr>
                <w:rFonts w:ascii="Arial" w:hAnsi="Arial" w:cs="Arial"/>
                <w:b/>
                <w:bCs/>
                <w:sz w:val="24"/>
                <w:szCs w:val="24"/>
              </w:rPr>
              <w:lastRenderedPageBreak/>
              <w:t>Mantener limpia la oficina del Archivo Municipal para dar una buena presentación al municipio.</w:t>
            </w:r>
          </w:p>
        </w:tc>
        <w:tc>
          <w:tcPr>
            <w:tcW w:w="2840" w:type="dxa"/>
            <w:tcBorders>
              <w:top w:val="single" w:sz="8" w:space="0" w:color="FFFFFF"/>
              <w:left w:val="single" w:sz="8" w:space="0" w:color="FFFFFF"/>
              <w:bottom w:val="single" w:sz="8" w:space="0" w:color="FFFFFF"/>
              <w:right w:val="single" w:sz="8" w:space="0" w:color="FFFFFF"/>
            </w:tcBorders>
            <w:shd w:val="clear" w:color="auto" w:fill="4472C4" w:themeFill="accent5"/>
            <w:tcMar>
              <w:top w:w="72" w:type="dxa"/>
              <w:left w:w="144" w:type="dxa"/>
              <w:bottom w:w="72" w:type="dxa"/>
              <w:right w:w="144" w:type="dxa"/>
            </w:tcMar>
            <w:hideMark/>
          </w:tcPr>
          <w:p w:rsidR="00C22BF1" w:rsidRPr="00A17C88" w:rsidRDefault="00C22BF1" w:rsidP="00A17C88">
            <w:pPr>
              <w:spacing w:line="360" w:lineRule="auto"/>
              <w:rPr>
                <w:rFonts w:ascii="Arial" w:hAnsi="Arial" w:cs="Arial"/>
                <w:b/>
                <w:bCs/>
                <w:sz w:val="24"/>
                <w:szCs w:val="24"/>
              </w:rPr>
            </w:pPr>
            <w:r w:rsidRPr="00A17C88">
              <w:rPr>
                <w:rFonts w:ascii="Arial" w:hAnsi="Arial" w:cs="Arial"/>
                <w:b/>
                <w:bCs/>
                <w:sz w:val="24"/>
                <w:szCs w:val="24"/>
              </w:rPr>
              <w:t>3,000.00 (Tres mil pesos M.N.)</w:t>
            </w:r>
          </w:p>
        </w:tc>
        <w:tc>
          <w:tcPr>
            <w:tcW w:w="3400" w:type="dxa"/>
            <w:tcBorders>
              <w:top w:val="single" w:sz="8" w:space="0" w:color="FFFFFF"/>
              <w:left w:val="single" w:sz="8" w:space="0" w:color="FFFFFF"/>
              <w:bottom w:val="single" w:sz="8" w:space="0" w:color="FFFFFF"/>
              <w:right w:val="single" w:sz="8" w:space="0" w:color="FFFFFF"/>
            </w:tcBorders>
            <w:shd w:val="clear" w:color="auto" w:fill="4472C4" w:themeFill="accent5"/>
            <w:tcMar>
              <w:top w:w="72" w:type="dxa"/>
              <w:left w:w="144" w:type="dxa"/>
              <w:bottom w:w="72" w:type="dxa"/>
              <w:right w:w="144" w:type="dxa"/>
            </w:tcMar>
            <w:hideMark/>
          </w:tcPr>
          <w:p w:rsidR="00C22BF1" w:rsidRPr="00A17C88" w:rsidRDefault="00C22BF1" w:rsidP="00A17C88">
            <w:pPr>
              <w:spacing w:line="360" w:lineRule="auto"/>
              <w:rPr>
                <w:rFonts w:ascii="Arial" w:hAnsi="Arial" w:cs="Arial"/>
                <w:b/>
                <w:bCs/>
                <w:sz w:val="24"/>
                <w:szCs w:val="24"/>
              </w:rPr>
            </w:pPr>
            <w:r w:rsidRPr="00A17C88">
              <w:rPr>
                <w:rFonts w:ascii="Arial" w:hAnsi="Arial" w:cs="Arial"/>
                <w:b/>
                <w:bCs/>
                <w:sz w:val="24"/>
                <w:szCs w:val="24"/>
              </w:rPr>
              <w:t>Diariamente.</w:t>
            </w:r>
          </w:p>
        </w:tc>
      </w:tr>
    </w:tbl>
    <w:p w:rsidR="00A80F7F" w:rsidRPr="00A17C88" w:rsidRDefault="00A80F7F" w:rsidP="00A17C88">
      <w:pPr>
        <w:spacing w:line="360" w:lineRule="auto"/>
        <w:rPr>
          <w:rFonts w:ascii="Arial" w:hAnsi="Arial" w:cs="Arial"/>
          <w:sz w:val="24"/>
          <w:szCs w:val="24"/>
        </w:rPr>
      </w:pPr>
    </w:p>
    <w:p w:rsidR="00634D13" w:rsidRPr="00A17C88" w:rsidRDefault="00634D13" w:rsidP="00A17C88">
      <w:pPr>
        <w:spacing w:line="360" w:lineRule="auto"/>
        <w:rPr>
          <w:rFonts w:ascii="Arial" w:hAnsi="Arial" w:cs="Arial"/>
          <w:sz w:val="24"/>
          <w:szCs w:val="24"/>
        </w:rPr>
      </w:pPr>
    </w:p>
    <w:p w:rsidR="00634D13" w:rsidRPr="00A17C88" w:rsidRDefault="00634D13" w:rsidP="00A17C88">
      <w:pPr>
        <w:spacing w:line="360" w:lineRule="auto"/>
        <w:rPr>
          <w:rFonts w:ascii="Arial" w:hAnsi="Arial" w:cs="Arial"/>
          <w:sz w:val="24"/>
          <w:szCs w:val="24"/>
        </w:rPr>
      </w:pPr>
      <w:r w:rsidRPr="00A17C88">
        <w:rPr>
          <w:rFonts w:ascii="Arial" w:hAnsi="Arial" w:cs="Arial"/>
          <w:sz w:val="24"/>
          <w:szCs w:val="24"/>
        </w:rPr>
        <w:t>METODO DE EVALUACION</w:t>
      </w:r>
    </w:p>
    <w:p w:rsidR="00634D13" w:rsidRPr="00A17C88" w:rsidRDefault="00634D13" w:rsidP="00A17C88">
      <w:pPr>
        <w:spacing w:line="360" w:lineRule="auto"/>
        <w:rPr>
          <w:rFonts w:ascii="Arial" w:hAnsi="Arial" w:cs="Arial"/>
          <w:sz w:val="24"/>
          <w:szCs w:val="24"/>
        </w:rPr>
      </w:pPr>
    </w:p>
    <w:p w:rsidR="00634D13" w:rsidRPr="00A17C88" w:rsidRDefault="00634D13" w:rsidP="00A17C88">
      <w:pPr>
        <w:spacing w:line="360" w:lineRule="auto"/>
        <w:rPr>
          <w:rFonts w:ascii="Arial" w:hAnsi="Arial" w:cs="Arial"/>
          <w:sz w:val="24"/>
          <w:szCs w:val="24"/>
        </w:rPr>
      </w:pPr>
      <w:r w:rsidRPr="00A17C88">
        <w:rPr>
          <w:rFonts w:ascii="Arial" w:hAnsi="Arial" w:cs="Arial"/>
          <w:sz w:val="24"/>
          <w:szCs w:val="24"/>
        </w:rPr>
        <w:t>Para cumplir con el objetivo y las metas propuestas</w:t>
      </w:r>
      <w:r w:rsidR="00A17C88" w:rsidRPr="00A17C88">
        <w:rPr>
          <w:rFonts w:ascii="Arial" w:hAnsi="Arial" w:cs="Arial"/>
          <w:sz w:val="24"/>
          <w:szCs w:val="24"/>
        </w:rPr>
        <w:t>,</w:t>
      </w:r>
      <w:r w:rsidRPr="00A17C88">
        <w:rPr>
          <w:rFonts w:ascii="Arial" w:hAnsi="Arial" w:cs="Arial"/>
          <w:sz w:val="24"/>
          <w:szCs w:val="24"/>
        </w:rPr>
        <w:t xml:space="preserve"> la dirección de archivo municipal no cuenta con recurso propio por lo que</w:t>
      </w:r>
      <w:r w:rsidR="00A17C88" w:rsidRPr="00A17C88">
        <w:rPr>
          <w:rFonts w:ascii="Arial" w:hAnsi="Arial" w:cs="Arial"/>
          <w:sz w:val="24"/>
          <w:szCs w:val="24"/>
        </w:rPr>
        <w:t xml:space="preserve"> se pretende gestionar ante el H. A</w:t>
      </w:r>
      <w:r w:rsidRPr="00A17C88">
        <w:rPr>
          <w:rFonts w:ascii="Arial" w:hAnsi="Arial" w:cs="Arial"/>
          <w:sz w:val="24"/>
          <w:szCs w:val="24"/>
        </w:rPr>
        <w:t>yunta</w:t>
      </w:r>
      <w:r w:rsidR="00A17C88" w:rsidRPr="00A17C88">
        <w:rPr>
          <w:rFonts w:ascii="Arial" w:hAnsi="Arial" w:cs="Arial"/>
          <w:sz w:val="24"/>
          <w:szCs w:val="24"/>
        </w:rPr>
        <w:t>miento el Plan de T</w:t>
      </w:r>
      <w:r w:rsidRPr="00A17C88">
        <w:rPr>
          <w:rFonts w:ascii="Arial" w:hAnsi="Arial" w:cs="Arial"/>
          <w:sz w:val="24"/>
          <w:szCs w:val="24"/>
        </w:rPr>
        <w:t xml:space="preserve">rabajo descrito para poder alcanzar el propósito y brindar un </w:t>
      </w:r>
      <w:r w:rsidR="00A17C88" w:rsidRPr="00A17C88">
        <w:rPr>
          <w:rFonts w:ascii="Arial" w:hAnsi="Arial" w:cs="Arial"/>
          <w:sz w:val="24"/>
          <w:szCs w:val="24"/>
        </w:rPr>
        <w:t>servicio de</w:t>
      </w:r>
      <w:r w:rsidRPr="00A17C88">
        <w:rPr>
          <w:rFonts w:ascii="Arial" w:hAnsi="Arial" w:cs="Arial"/>
          <w:sz w:val="24"/>
          <w:szCs w:val="24"/>
        </w:rPr>
        <w:t xml:space="preserve"> calidad al municipio.</w:t>
      </w:r>
      <w:r w:rsidR="00A17C88" w:rsidRPr="00A17C88">
        <w:rPr>
          <w:rFonts w:ascii="Arial" w:hAnsi="Arial" w:cs="Arial"/>
          <w:sz w:val="24"/>
          <w:szCs w:val="24"/>
        </w:rPr>
        <w:t xml:space="preserve"> Al concretarse lo anterior, estaremos evaluando el presente plan de trabajo con las acciones realizadas continuamente.</w:t>
      </w:r>
    </w:p>
    <w:p w:rsidR="00634D13" w:rsidRPr="00A17C88" w:rsidRDefault="00634D13" w:rsidP="00A17C88">
      <w:pPr>
        <w:spacing w:line="360" w:lineRule="auto"/>
        <w:rPr>
          <w:rFonts w:ascii="Arial" w:hAnsi="Arial" w:cs="Arial"/>
          <w:sz w:val="24"/>
          <w:szCs w:val="24"/>
        </w:rPr>
      </w:pPr>
    </w:p>
    <w:p w:rsidR="00634D13" w:rsidRPr="00A17C88" w:rsidRDefault="00634D13" w:rsidP="00A17C88">
      <w:pPr>
        <w:spacing w:line="360" w:lineRule="auto"/>
        <w:rPr>
          <w:rFonts w:ascii="Arial" w:hAnsi="Arial" w:cs="Arial"/>
          <w:sz w:val="24"/>
          <w:szCs w:val="24"/>
        </w:rPr>
      </w:pPr>
    </w:p>
    <w:p w:rsidR="00634D13" w:rsidRPr="00A17C88" w:rsidRDefault="00A17C88" w:rsidP="00A17C88">
      <w:pPr>
        <w:spacing w:line="360" w:lineRule="auto"/>
        <w:rPr>
          <w:rFonts w:ascii="Arial" w:hAnsi="Arial" w:cs="Arial"/>
          <w:sz w:val="24"/>
          <w:szCs w:val="24"/>
        </w:rPr>
      </w:pPr>
      <w:r w:rsidRPr="00A17C88">
        <w:rPr>
          <w:rFonts w:ascii="Arial" w:hAnsi="Arial" w:cs="Arial"/>
          <w:sz w:val="24"/>
          <w:szCs w:val="24"/>
        </w:rPr>
        <w:t>Lic</w:t>
      </w:r>
      <w:r w:rsidR="00634D13" w:rsidRPr="00A17C88">
        <w:rPr>
          <w:rFonts w:ascii="Arial" w:hAnsi="Arial" w:cs="Arial"/>
          <w:sz w:val="24"/>
          <w:szCs w:val="24"/>
        </w:rPr>
        <w:t>. David Misael Herrera Romero</w:t>
      </w:r>
    </w:p>
    <w:p w:rsidR="00634D13" w:rsidRPr="00A17C88" w:rsidRDefault="00634D13" w:rsidP="00A17C88">
      <w:pPr>
        <w:spacing w:line="360" w:lineRule="auto"/>
        <w:rPr>
          <w:rFonts w:ascii="Arial" w:hAnsi="Arial" w:cs="Arial"/>
          <w:b/>
          <w:sz w:val="24"/>
          <w:szCs w:val="24"/>
        </w:rPr>
      </w:pPr>
      <w:r w:rsidRPr="00A17C88">
        <w:rPr>
          <w:rFonts w:ascii="Arial" w:hAnsi="Arial" w:cs="Arial"/>
          <w:b/>
          <w:sz w:val="24"/>
          <w:szCs w:val="24"/>
        </w:rPr>
        <w:t>DIRECTOR DEL ARCHIVO MUNICIPAL</w:t>
      </w:r>
    </w:p>
    <w:p w:rsidR="00634D13" w:rsidRPr="00A17C88" w:rsidRDefault="00634D13" w:rsidP="00A17C88">
      <w:pPr>
        <w:spacing w:line="360" w:lineRule="auto"/>
        <w:rPr>
          <w:rFonts w:ascii="Arial" w:hAnsi="Arial" w:cs="Arial"/>
          <w:sz w:val="24"/>
          <w:szCs w:val="24"/>
        </w:rPr>
      </w:pPr>
    </w:p>
    <w:p w:rsidR="00634D13" w:rsidRPr="00A17C88" w:rsidRDefault="00634D13" w:rsidP="00A17C88">
      <w:pPr>
        <w:spacing w:line="360" w:lineRule="auto"/>
        <w:jc w:val="right"/>
        <w:rPr>
          <w:rFonts w:ascii="Arial" w:hAnsi="Arial" w:cs="Arial"/>
          <w:sz w:val="24"/>
          <w:szCs w:val="24"/>
        </w:rPr>
      </w:pPr>
      <w:r w:rsidRPr="00A17C88">
        <w:rPr>
          <w:rFonts w:ascii="Arial" w:hAnsi="Arial" w:cs="Arial"/>
          <w:sz w:val="24"/>
          <w:szCs w:val="24"/>
        </w:rPr>
        <w:t>Ocampo, Gto. A 31 de diciembre de 2018</w:t>
      </w:r>
    </w:p>
    <w:sectPr w:rsidR="00634D13" w:rsidRPr="00A17C8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B25E9"/>
    <w:multiLevelType w:val="hybridMultilevel"/>
    <w:tmpl w:val="70CCC94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153262C3"/>
    <w:multiLevelType w:val="hybridMultilevel"/>
    <w:tmpl w:val="354AD27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E765283"/>
    <w:multiLevelType w:val="hybridMultilevel"/>
    <w:tmpl w:val="79CA9768"/>
    <w:lvl w:ilvl="0" w:tplc="E170FFD2">
      <w:start w:val="1"/>
      <w:numFmt w:val="bullet"/>
      <w:lvlText w:val="•"/>
      <w:lvlJc w:val="left"/>
      <w:pPr>
        <w:tabs>
          <w:tab w:val="num" w:pos="720"/>
        </w:tabs>
        <w:ind w:left="720" w:hanging="360"/>
      </w:pPr>
      <w:rPr>
        <w:rFonts w:ascii="Arial" w:hAnsi="Arial" w:hint="default"/>
      </w:rPr>
    </w:lvl>
    <w:lvl w:ilvl="1" w:tplc="E108A5B4" w:tentative="1">
      <w:start w:val="1"/>
      <w:numFmt w:val="bullet"/>
      <w:lvlText w:val="•"/>
      <w:lvlJc w:val="left"/>
      <w:pPr>
        <w:tabs>
          <w:tab w:val="num" w:pos="1440"/>
        </w:tabs>
        <w:ind w:left="1440" w:hanging="360"/>
      </w:pPr>
      <w:rPr>
        <w:rFonts w:ascii="Arial" w:hAnsi="Arial" w:hint="default"/>
      </w:rPr>
    </w:lvl>
    <w:lvl w:ilvl="2" w:tplc="87567D08" w:tentative="1">
      <w:start w:val="1"/>
      <w:numFmt w:val="bullet"/>
      <w:lvlText w:val="•"/>
      <w:lvlJc w:val="left"/>
      <w:pPr>
        <w:tabs>
          <w:tab w:val="num" w:pos="2160"/>
        </w:tabs>
        <w:ind w:left="2160" w:hanging="360"/>
      </w:pPr>
      <w:rPr>
        <w:rFonts w:ascii="Arial" w:hAnsi="Arial" w:hint="default"/>
      </w:rPr>
    </w:lvl>
    <w:lvl w:ilvl="3" w:tplc="3AC064C0" w:tentative="1">
      <w:start w:val="1"/>
      <w:numFmt w:val="bullet"/>
      <w:lvlText w:val="•"/>
      <w:lvlJc w:val="left"/>
      <w:pPr>
        <w:tabs>
          <w:tab w:val="num" w:pos="2880"/>
        </w:tabs>
        <w:ind w:left="2880" w:hanging="360"/>
      </w:pPr>
      <w:rPr>
        <w:rFonts w:ascii="Arial" w:hAnsi="Arial" w:hint="default"/>
      </w:rPr>
    </w:lvl>
    <w:lvl w:ilvl="4" w:tplc="88861026" w:tentative="1">
      <w:start w:val="1"/>
      <w:numFmt w:val="bullet"/>
      <w:lvlText w:val="•"/>
      <w:lvlJc w:val="left"/>
      <w:pPr>
        <w:tabs>
          <w:tab w:val="num" w:pos="3600"/>
        </w:tabs>
        <w:ind w:left="3600" w:hanging="360"/>
      </w:pPr>
      <w:rPr>
        <w:rFonts w:ascii="Arial" w:hAnsi="Arial" w:hint="default"/>
      </w:rPr>
    </w:lvl>
    <w:lvl w:ilvl="5" w:tplc="D602AF58" w:tentative="1">
      <w:start w:val="1"/>
      <w:numFmt w:val="bullet"/>
      <w:lvlText w:val="•"/>
      <w:lvlJc w:val="left"/>
      <w:pPr>
        <w:tabs>
          <w:tab w:val="num" w:pos="4320"/>
        </w:tabs>
        <w:ind w:left="4320" w:hanging="360"/>
      </w:pPr>
      <w:rPr>
        <w:rFonts w:ascii="Arial" w:hAnsi="Arial" w:hint="default"/>
      </w:rPr>
    </w:lvl>
    <w:lvl w:ilvl="6" w:tplc="3B9077C6" w:tentative="1">
      <w:start w:val="1"/>
      <w:numFmt w:val="bullet"/>
      <w:lvlText w:val="•"/>
      <w:lvlJc w:val="left"/>
      <w:pPr>
        <w:tabs>
          <w:tab w:val="num" w:pos="5040"/>
        </w:tabs>
        <w:ind w:left="5040" w:hanging="360"/>
      </w:pPr>
      <w:rPr>
        <w:rFonts w:ascii="Arial" w:hAnsi="Arial" w:hint="default"/>
      </w:rPr>
    </w:lvl>
    <w:lvl w:ilvl="7" w:tplc="57A2403A" w:tentative="1">
      <w:start w:val="1"/>
      <w:numFmt w:val="bullet"/>
      <w:lvlText w:val="•"/>
      <w:lvlJc w:val="left"/>
      <w:pPr>
        <w:tabs>
          <w:tab w:val="num" w:pos="5760"/>
        </w:tabs>
        <w:ind w:left="5760" w:hanging="360"/>
      </w:pPr>
      <w:rPr>
        <w:rFonts w:ascii="Arial" w:hAnsi="Arial" w:hint="default"/>
      </w:rPr>
    </w:lvl>
    <w:lvl w:ilvl="8" w:tplc="3B94FAF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26B5099"/>
    <w:multiLevelType w:val="hybridMultilevel"/>
    <w:tmpl w:val="D9063D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BD4"/>
    <w:rsid w:val="0025043C"/>
    <w:rsid w:val="00407F24"/>
    <w:rsid w:val="0056537C"/>
    <w:rsid w:val="00634D13"/>
    <w:rsid w:val="00681DC5"/>
    <w:rsid w:val="007A0BCA"/>
    <w:rsid w:val="00861438"/>
    <w:rsid w:val="00A17C88"/>
    <w:rsid w:val="00A80F7F"/>
    <w:rsid w:val="00C22BF1"/>
    <w:rsid w:val="00DF4EF3"/>
    <w:rsid w:val="00E23BD4"/>
    <w:rsid w:val="00EA52FA"/>
    <w:rsid w:val="00EA6B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1E06F5-1BD2-4202-A8CF-899B50DE7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07F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320495">
      <w:bodyDiv w:val="1"/>
      <w:marLeft w:val="0"/>
      <w:marRight w:val="0"/>
      <w:marTop w:val="0"/>
      <w:marBottom w:val="0"/>
      <w:divBdr>
        <w:top w:val="none" w:sz="0" w:space="0" w:color="auto"/>
        <w:left w:val="none" w:sz="0" w:space="0" w:color="auto"/>
        <w:bottom w:val="none" w:sz="0" w:space="0" w:color="auto"/>
        <w:right w:val="none" w:sz="0" w:space="0" w:color="auto"/>
      </w:divBdr>
      <w:divsChild>
        <w:div w:id="342511837">
          <w:marLeft w:val="446"/>
          <w:marRight w:val="0"/>
          <w:marTop w:val="0"/>
          <w:marBottom w:val="0"/>
          <w:divBdr>
            <w:top w:val="none" w:sz="0" w:space="0" w:color="auto"/>
            <w:left w:val="none" w:sz="0" w:space="0" w:color="auto"/>
            <w:bottom w:val="none" w:sz="0" w:space="0" w:color="auto"/>
            <w:right w:val="none" w:sz="0" w:space="0" w:color="auto"/>
          </w:divBdr>
        </w:div>
        <w:div w:id="576013803">
          <w:marLeft w:val="446"/>
          <w:marRight w:val="0"/>
          <w:marTop w:val="0"/>
          <w:marBottom w:val="0"/>
          <w:divBdr>
            <w:top w:val="none" w:sz="0" w:space="0" w:color="auto"/>
            <w:left w:val="none" w:sz="0" w:space="0" w:color="auto"/>
            <w:bottom w:val="none" w:sz="0" w:space="0" w:color="auto"/>
            <w:right w:val="none" w:sz="0" w:space="0" w:color="auto"/>
          </w:divBdr>
        </w:div>
        <w:div w:id="447116979">
          <w:marLeft w:val="446"/>
          <w:marRight w:val="0"/>
          <w:marTop w:val="0"/>
          <w:marBottom w:val="0"/>
          <w:divBdr>
            <w:top w:val="none" w:sz="0" w:space="0" w:color="auto"/>
            <w:left w:val="none" w:sz="0" w:space="0" w:color="auto"/>
            <w:bottom w:val="none" w:sz="0" w:space="0" w:color="auto"/>
            <w:right w:val="none" w:sz="0" w:space="0" w:color="auto"/>
          </w:divBdr>
        </w:div>
      </w:divsChild>
    </w:div>
    <w:div w:id="82871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675</Words>
  <Characters>3715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Juanito</dc:creator>
  <cp:keywords/>
  <dc:description/>
  <cp:lastModifiedBy>Juanito</cp:lastModifiedBy>
  <cp:revision>6</cp:revision>
  <dcterms:created xsi:type="dcterms:W3CDTF">2018-12-31T15:51:00Z</dcterms:created>
  <dcterms:modified xsi:type="dcterms:W3CDTF">2018-12-31T17:12:00Z</dcterms:modified>
</cp:coreProperties>
</file>