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E98" w:rsidRPr="004A33A4" w:rsidRDefault="0012057C" w:rsidP="007E3E98">
      <w:pPr>
        <w:pStyle w:val="Prrafodelista"/>
        <w:tabs>
          <w:tab w:val="left" w:pos="990"/>
          <w:tab w:val="center" w:pos="4513"/>
        </w:tabs>
        <w:spacing w:line="360" w:lineRule="auto"/>
        <w:ind w:left="0"/>
        <w:rPr>
          <w:rFonts w:ascii="Times New Roman" w:hAnsi="Times New Roman" w:cs="Times New Roman"/>
          <w:b/>
          <w:sz w:val="24"/>
          <w:szCs w:val="24"/>
        </w:rPr>
      </w:pPr>
      <w:r w:rsidRPr="004A33A4">
        <w:rPr>
          <w:rFonts w:ascii="Times New Roman" w:hAnsi="Times New Roman" w:cs="Times New Roman"/>
          <w:b/>
          <w:sz w:val="24"/>
          <w:szCs w:val="24"/>
        </w:rPr>
        <w:t xml:space="preserve"> </w:t>
      </w:r>
    </w:p>
    <w:p w:rsidR="00856CE2" w:rsidRPr="004A33A4" w:rsidRDefault="00856CE2" w:rsidP="007E3E98">
      <w:pPr>
        <w:pStyle w:val="Prrafodelista"/>
        <w:tabs>
          <w:tab w:val="left" w:pos="990"/>
          <w:tab w:val="center" w:pos="4513"/>
        </w:tabs>
        <w:spacing w:line="360" w:lineRule="auto"/>
        <w:ind w:left="0"/>
        <w:rPr>
          <w:rFonts w:ascii="Times New Roman" w:hAnsi="Times New Roman" w:cs="Times New Roman"/>
          <w:b/>
          <w:sz w:val="24"/>
          <w:szCs w:val="24"/>
        </w:rPr>
      </w:pPr>
    </w:p>
    <w:p w:rsidR="00EC29C1" w:rsidRPr="004A33A4" w:rsidRDefault="00EC29C1" w:rsidP="00CD457D">
      <w:pPr>
        <w:pStyle w:val="Prrafodelista"/>
        <w:numPr>
          <w:ilvl w:val="0"/>
          <w:numId w:val="18"/>
        </w:numPr>
        <w:tabs>
          <w:tab w:val="left" w:pos="990"/>
          <w:tab w:val="center" w:pos="4513"/>
        </w:tabs>
        <w:spacing w:line="360" w:lineRule="auto"/>
        <w:rPr>
          <w:rFonts w:ascii="Times New Roman" w:hAnsi="Times New Roman" w:cs="Times New Roman"/>
          <w:b/>
          <w:sz w:val="24"/>
          <w:szCs w:val="24"/>
        </w:rPr>
      </w:pPr>
      <w:r w:rsidRPr="004A33A4">
        <w:rPr>
          <w:rFonts w:ascii="Times New Roman" w:hAnsi="Times New Roman" w:cs="Times New Roman"/>
          <w:b/>
          <w:sz w:val="24"/>
          <w:szCs w:val="24"/>
        </w:rPr>
        <w:t>INTRODUCCIÓN</w:t>
      </w:r>
    </w:p>
    <w:p w:rsidR="00EC29C1" w:rsidRPr="004A33A4" w:rsidRDefault="00A4295F" w:rsidP="00A4295F">
      <w:pPr>
        <w:pStyle w:val="Prrafodelista"/>
        <w:tabs>
          <w:tab w:val="left" w:pos="1845"/>
        </w:tabs>
        <w:spacing w:line="360" w:lineRule="auto"/>
        <w:ind w:firstLine="696"/>
        <w:jc w:val="both"/>
        <w:rPr>
          <w:rFonts w:ascii="Times New Roman" w:hAnsi="Times New Roman" w:cs="Times New Roman"/>
          <w:sz w:val="24"/>
          <w:szCs w:val="24"/>
        </w:rPr>
      </w:pPr>
      <w:r w:rsidRPr="004A33A4">
        <w:rPr>
          <w:rFonts w:ascii="Times New Roman" w:hAnsi="Times New Roman" w:cs="Times New Roman"/>
          <w:sz w:val="24"/>
          <w:szCs w:val="24"/>
        </w:rPr>
        <w:tab/>
      </w:r>
    </w:p>
    <w:p w:rsidR="009B00C6" w:rsidRPr="004A33A4" w:rsidRDefault="00753EA4" w:rsidP="001D4607">
      <w:pPr>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ab/>
      </w:r>
      <w:r w:rsidR="001D4607" w:rsidRPr="004A33A4">
        <w:rPr>
          <w:rFonts w:ascii="Times New Roman" w:hAnsi="Times New Roman" w:cs="Times New Roman"/>
          <w:sz w:val="24"/>
          <w:szCs w:val="24"/>
        </w:rPr>
        <w:t>El presente trabajo busca cumplir con lo plasmado en el Artículo 139 de la Ley Orgánica Municipal para el Estad</w:t>
      </w:r>
      <w:r w:rsidR="00363626" w:rsidRPr="004A33A4">
        <w:rPr>
          <w:rFonts w:ascii="Times New Roman" w:hAnsi="Times New Roman" w:cs="Times New Roman"/>
          <w:sz w:val="24"/>
          <w:szCs w:val="24"/>
        </w:rPr>
        <w:t>o de Guanajuato, que mediante de sus</w:t>
      </w:r>
      <w:r w:rsidR="001D4607" w:rsidRPr="004A33A4">
        <w:rPr>
          <w:rFonts w:ascii="Times New Roman" w:hAnsi="Times New Roman" w:cs="Times New Roman"/>
          <w:sz w:val="24"/>
          <w:szCs w:val="24"/>
        </w:rPr>
        <w:t xml:space="preserve"> diversas fracciones</w:t>
      </w:r>
      <w:r w:rsidR="00C647E7" w:rsidRPr="004A33A4">
        <w:rPr>
          <w:rFonts w:ascii="Times New Roman" w:hAnsi="Times New Roman" w:cs="Times New Roman"/>
          <w:sz w:val="24"/>
          <w:szCs w:val="24"/>
        </w:rPr>
        <w:t>,</w:t>
      </w:r>
      <w:r w:rsidR="001D4607" w:rsidRPr="004A33A4">
        <w:rPr>
          <w:rFonts w:ascii="Times New Roman" w:hAnsi="Times New Roman" w:cs="Times New Roman"/>
          <w:sz w:val="24"/>
          <w:szCs w:val="24"/>
        </w:rPr>
        <w:t xml:space="preserve"> indica las atribuciones</w:t>
      </w:r>
      <w:r w:rsidR="00466786" w:rsidRPr="004A33A4">
        <w:rPr>
          <w:rFonts w:ascii="Times New Roman" w:hAnsi="Times New Roman" w:cs="Times New Roman"/>
          <w:sz w:val="24"/>
          <w:szCs w:val="24"/>
        </w:rPr>
        <w:t xml:space="preserve"> de la Contraloría Municipal, en</w:t>
      </w:r>
      <w:r w:rsidR="00363626" w:rsidRPr="004A33A4">
        <w:rPr>
          <w:rFonts w:ascii="Times New Roman" w:hAnsi="Times New Roman" w:cs="Times New Roman"/>
          <w:sz w:val="24"/>
          <w:szCs w:val="24"/>
        </w:rPr>
        <w:t xml:space="preserve"> este caso </w:t>
      </w:r>
      <w:r w:rsidR="001D4607" w:rsidRPr="004A33A4">
        <w:rPr>
          <w:rFonts w:ascii="Times New Roman" w:hAnsi="Times New Roman" w:cs="Times New Roman"/>
          <w:sz w:val="24"/>
          <w:szCs w:val="24"/>
        </w:rPr>
        <w:t>la de</w:t>
      </w:r>
      <w:r w:rsidR="00363626" w:rsidRPr="004A33A4">
        <w:rPr>
          <w:rFonts w:ascii="Times New Roman" w:hAnsi="Times New Roman" w:cs="Times New Roman"/>
          <w:sz w:val="24"/>
          <w:szCs w:val="24"/>
        </w:rPr>
        <w:t>l municipio de</w:t>
      </w:r>
      <w:r w:rsidR="001D4607" w:rsidRPr="004A33A4">
        <w:rPr>
          <w:rFonts w:ascii="Times New Roman" w:hAnsi="Times New Roman" w:cs="Times New Roman"/>
          <w:sz w:val="24"/>
          <w:szCs w:val="24"/>
        </w:rPr>
        <w:t xml:space="preserve"> Ocampo, Guanajuato.</w:t>
      </w:r>
    </w:p>
    <w:p w:rsidR="001D4607" w:rsidRPr="004A33A4" w:rsidRDefault="001D4607" w:rsidP="00DC268F">
      <w:pPr>
        <w:spacing w:line="360" w:lineRule="auto"/>
        <w:ind w:firstLine="708"/>
        <w:jc w:val="both"/>
        <w:rPr>
          <w:rFonts w:ascii="Times New Roman" w:hAnsi="Times New Roman" w:cs="Times New Roman"/>
          <w:sz w:val="24"/>
          <w:szCs w:val="24"/>
        </w:rPr>
      </w:pPr>
      <w:r w:rsidRPr="004A33A4">
        <w:rPr>
          <w:rFonts w:ascii="Times New Roman" w:hAnsi="Times New Roman" w:cs="Times New Roman"/>
          <w:sz w:val="24"/>
          <w:szCs w:val="24"/>
        </w:rPr>
        <w:t>La Contraloría Municipal</w:t>
      </w:r>
      <w:r w:rsidR="00614B1D" w:rsidRPr="004A33A4">
        <w:rPr>
          <w:rFonts w:ascii="Times New Roman" w:hAnsi="Times New Roman" w:cs="Times New Roman"/>
          <w:sz w:val="24"/>
          <w:szCs w:val="24"/>
        </w:rPr>
        <w:t>,</w:t>
      </w:r>
      <w:r w:rsidR="00AF781D" w:rsidRPr="004A33A4">
        <w:rPr>
          <w:rFonts w:ascii="Times New Roman" w:hAnsi="Times New Roman" w:cs="Times New Roman"/>
          <w:sz w:val="24"/>
          <w:szCs w:val="24"/>
        </w:rPr>
        <w:t xml:space="preserve"> se de</w:t>
      </w:r>
      <w:r w:rsidR="00C647E7" w:rsidRPr="004A33A4">
        <w:rPr>
          <w:rFonts w:ascii="Times New Roman" w:hAnsi="Times New Roman" w:cs="Times New Roman"/>
          <w:sz w:val="24"/>
          <w:szCs w:val="24"/>
        </w:rPr>
        <w:t>fine como un Órgano Interno de C</w:t>
      </w:r>
      <w:r w:rsidR="00AF781D" w:rsidRPr="004A33A4">
        <w:rPr>
          <w:rFonts w:ascii="Times New Roman" w:hAnsi="Times New Roman" w:cs="Times New Roman"/>
          <w:sz w:val="24"/>
          <w:szCs w:val="24"/>
        </w:rPr>
        <w:t>ontrol encargado de la eval</w:t>
      </w:r>
      <w:r w:rsidR="00614B1D" w:rsidRPr="004A33A4">
        <w:rPr>
          <w:rFonts w:ascii="Times New Roman" w:hAnsi="Times New Roman" w:cs="Times New Roman"/>
          <w:sz w:val="24"/>
          <w:szCs w:val="24"/>
        </w:rPr>
        <w:t>uación de la gestión municipal,</w:t>
      </w:r>
      <w:r w:rsidR="00AF781D" w:rsidRPr="004A33A4">
        <w:rPr>
          <w:rFonts w:ascii="Times New Roman" w:hAnsi="Times New Roman" w:cs="Times New Roman"/>
          <w:sz w:val="24"/>
          <w:szCs w:val="24"/>
        </w:rPr>
        <w:t xml:space="preserve"> desarrollo administrativo, así como el control de los ingresos, egresos, manejo, custodia y apli</w:t>
      </w:r>
      <w:r w:rsidR="00C647E7" w:rsidRPr="004A33A4">
        <w:rPr>
          <w:rFonts w:ascii="Times New Roman" w:hAnsi="Times New Roman" w:cs="Times New Roman"/>
          <w:sz w:val="24"/>
          <w:szCs w:val="24"/>
        </w:rPr>
        <w:t>cación de los recursos públicos;</w:t>
      </w:r>
      <w:r w:rsidR="00614B1D" w:rsidRPr="004A33A4">
        <w:rPr>
          <w:rFonts w:ascii="Times New Roman" w:hAnsi="Times New Roman" w:cs="Times New Roman"/>
          <w:sz w:val="24"/>
          <w:szCs w:val="24"/>
        </w:rPr>
        <w:t xml:space="preserve"> su</w:t>
      </w:r>
      <w:r w:rsidR="00AF781D" w:rsidRPr="004A33A4">
        <w:rPr>
          <w:rFonts w:ascii="Times New Roman" w:hAnsi="Times New Roman" w:cs="Times New Roman"/>
          <w:sz w:val="24"/>
          <w:szCs w:val="24"/>
        </w:rPr>
        <w:t xml:space="preserve"> finalidad</w:t>
      </w:r>
      <w:r w:rsidR="00B97C20">
        <w:rPr>
          <w:rFonts w:ascii="Times New Roman" w:hAnsi="Times New Roman" w:cs="Times New Roman"/>
          <w:sz w:val="24"/>
          <w:szCs w:val="24"/>
        </w:rPr>
        <w:t>, es</w:t>
      </w:r>
      <w:r w:rsidR="00AF781D" w:rsidRPr="004A33A4">
        <w:rPr>
          <w:rFonts w:ascii="Times New Roman" w:hAnsi="Times New Roman" w:cs="Times New Roman"/>
          <w:sz w:val="24"/>
          <w:szCs w:val="24"/>
        </w:rPr>
        <w:t xml:space="preserve"> de prevenir, corregir, investigar y, en su caso, sancionar actos y omisiones que pudieran constituir responsabilidades administrativas.</w:t>
      </w:r>
      <w:r w:rsidR="00BC19C3" w:rsidRPr="004A33A4">
        <w:rPr>
          <w:rFonts w:ascii="Times New Roman" w:hAnsi="Times New Roman" w:cs="Times New Roman"/>
          <w:sz w:val="24"/>
          <w:szCs w:val="24"/>
        </w:rPr>
        <w:t xml:space="preserve"> </w:t>
      </w:r>
      <w:r w:rsidR="00DC268F" w:rsidRPr="004A33A4">
        <w:rPr>
          <w:rFonts w:ascii="Times New Roman" w:hAnsi="Times New Roman" w:cs="Times New Roman"/>
          <w:sz w:val="24"/>
          <w:szCs w:val="24"/>
        </w:rPr>
        <w:t>El apoyo de la Contraloría M</w:t>
      </w:r>
      <w:r w:rsidR="00C647E7" w:rsidRPr="004A33A4">
        <w:rPr>
          <w:rFonts w:ascii="Times New Roman" w:hAnsi="Times New Roman" w:cs="Times New Roman"/>
          <w:sz w:val="24"/>
          <w:szCs w:val="24"/>
        </w:rPr>
        <w:t xml:space="preserve">unicipal, será de suma importancia para alcanzar mejores resultados, evitar malas prácticas, mitigar riesgos y </w:t>
      </w:r>
      <w:r w:rsidR="00DC268F" w:rsidRPr="004A33A4">
        <w:rPr>
          <w:rFonts w:ascii="Times New Roman" w:hAnsi="Times New Roman" w:cs="Times New Roman"/>
          <w:sz w:val="24"/>
          <w:szCs w:val="24"/>
        </w:rPr>
        <w:t xml:space="preserve">no dar espacio </w:t>
      </w:r>
      <w:r w:rsidR="00E07F7F" w:rsidRPr="004A33A4">
        <w:rPr>
          <w:rFonts w:ascii="Times New Roman" w:hAnsi="Times New Roman" w:cs="Times New Roman"/>
          <w:sz w:val="24"/>
          <w:szCs w:val="24"/>
        </w:rPr>
        <w:t>a la corrupción. De igual forma;</w:t>
      </w:r>
      <w:r w:rsidR="00DC268F" w:rsidRPr="004A33A4">
        <w:rPr>
          <w:rFonts w:ascii="Times New Roman" w:hAnsi="Times New Roman" w:cs="Times New Roman"/>
          <w:sz w:val="24"/>
          <w:szCs w:val="24"/>
        </w:rPr>
        <w:t xml:space="preserve"> es de considerar que este Organismo</w:t>
      </w:r>
      <w:r w:rsidR="00C647E7" w:rsidRPr="004A33A4">
        <w:rPr>
          <w:rFonts w:ascii="Times New Roman" w:hAnsi="Times New Roman" w:cs="Times New Roman"/>
          <w:sz w:val="24"/>
          <w:szCs w:val="24"/>
        </w:rPr>
        <w:t>,</w:t>
      </w:r>
      <w:r w:rsidR="00BC19C3" w:rsidRPr="004A33A4">
        <w:rPr>
          <w:rFonts w:ascii="Times New Roman" w:hAnsi="Times New Roman" w:cs="Times New Roman"/>
          <w:sz w:val="24"/>
          <w:szCs w:val="24"/>
        </w:rPr>
        <w:t xml:space="preserve"> debe ser autónomo y de gestión, con el compromiso de </w:t>
      </w:r>
      <w:r w:rsidR="00B1301D" w:rsidRPr="004A33A4">
        <w:rPr>
          <w:rFonts w:ascii="Times New Roman" w:hAnsi="Times New Roman" w:cs="Times New Roman"/>
          <w:sz w:val="24"/>
          <w:szCs w:val="24"/>
        </w:rPr>
        <w:t>establecer un control interno eficaz mediante la corresponsabilidad del Órgano de Gobierno y de las dependencias m</w:t>
      </w:r>
      <w:r w:rsidR="00DC268F" w:rsidRPr="004A33A4">
        <w:rPr>
          <w:rFonts w:ascii="Times New Roman" w:hAnsi="Times New Roman" w:cs="Times New Roman"/>
          <w:sz w:val="24"/>
          <w:szCs w:val="24"/>
        </w:rPr>
        <w:t>unicipales.</w:t>
      </w:r>
      <w:r w:rsidR="00C647E7" w:rsidRPr="004A33A4">
        <w:rPr>
          <w:rFonts w:ascii="Times New Roman" w:hAnsi="Times New Roman" w:cs="Times New Roman"/>
          <w:sz w:val="24"/>
          <w:szCs w:val="24"/>
        </w:rPr>
        <w:t xml:space="preserve"> </w:t>
      </w:r>
    </w:p>
    <w:p w:rsidR="00B1301D" w:rsidRPr="004A33A4" w:rsidRDefault="00DC268F" w:rsidP="00DC268F">
      <w:pPr>
        <w:spacing w:line="360" w:lineRule="auto"/>
        <w:ind w:firstLine="708"/>
        <w:jc w:val="both"/>
        <w:rPr>
          <w:rFonts w:ascii="Times New Roman" w:hAnsi="Times New Roman" w:cs="Times New Roman"/>
          <w:sz w:val="24"/>
          <w:szCs w:val="24"/>
        </w:rPr>
      </w:pPr>
      <w:r w:rsidRPr="004A33A4">
        <w:rPr>
          <w:rFonts w:ascii="Times New Roman" w:hAnsi="Times New Roman" w:cs="Times New Roman"/>
          <w:sz w:val="24"/>
          <w:szCs w:val="24"/>
        </w:rPr>
        <w:t>Otro punto</w:t>
      </w:r>
      <w:r w:rsidR="00B1301D" w:rsidRPr="004A33A4">
        <w:rPr>
          <w:rFonts w:ascii="Times New Roman" w:hAnsi="Times New Roman" w:cs="Times New Roman"/>
          <w:sz w:val="24"/>
          <w:szCs w:val="24"/>
        </w:rPr>
        <w:t xml:space="preserve"> fundamental para el control interno, es la </w:t>
      </w:r>
      <w:r w:rsidRPr="004A33A4">
        <w:rPr>
          <w:rFonts w:ascii="Times New Roman" w:hAnsi="Times New Roman" w:cs="Times New Roman"/>
          <w:sz w:val="24"/>
          <w:szCs w:val="24"/>
        </w:rPr>
        <w:t>C</w:t>
      </w:r>
      <w:r w:rsidR="007E470D" w:rsidRPr="004A33A4">
        <w:rPr>
          <w:rFonts w:ascii="Times New Roman" w:hAnsi="Times New Roman" w:cs="Times New Roman"/>
          <w:sz w:val="24"/>
          <w:szCs w:val="24"/>
        </w:rPr>
        <w:t>ontraloría</w:t>
      </w:r>
      <w:r w:rsidRPr="004A33A4">
        <w:rPr>
          <w:rFonts w:ascii="Times New Roman" w:hAnsi="Times New Roman" w:cs="Times New Roman"/>
          <w:sz w:val="24"/>
          <w:szCs w:val="24"/>
        </w:rPr>
        <w:t xml:space="preserve"> S</w:t>
      </w:r>
      <w:r w:rsidR="00B1301D" w:rsidRPr="004A33A4">
        <w:rPr>
          <w:rFonts w:ascii="Times New Roman" w:hAnsi="Times New Roman" w:cs="Times New Roman"/>
          <w:sz w:val="24"/>
          <w:szCs w:val="24"/>
        </w:rPr>
        <w:t>ocial</w:t>
      </w:r>
      <w:r w:rsidR="000B15BC" w:rsidRPr="004A33A4">
        <w:rPr>
          <w:rFonts w:ascii="Times New Roman" w:hAnsi="Times New Roman" w:cs="Times New Roman"/>
          <w:sz w:val="24"/>
          <w:szCs w:val="24"/>
        </w:rPr>
        <w:t>;</w:t>
      </w:r>
      <w:r w:rsidR="007E470D" w:rsidRPr="004A33A4">
        <w:rPr>
          <w:rFonts w:ascii="Times New Roman" w:hAnsi="Times New Roman" w:cs="Times New Roman"/>
          <w:sz w:val="24"/>
          <w:szCs w:val="24"/>
        </w:rPr>
        <w:t xml:space="preserve"> que a través de los comités de programas sociales y los comités de obra pública; participan organizadamente, llevan </w:t>
      </w:r>
      <w:r w:rsidR="00E13440" w:rsidRPr="004A33A4">
        <w:rPr>
          <w:rFonts w:ascii="Times New Roman" w:hAnsi="Times New Roman" w:cs="Times New Roman"/>
          <w:sz w:val="24"/>
          <w:szCs w:val="24"/>
        </w:rPr>
        <w:t>a cabo</w:t>
      </w:r>
      <w:r w:rsidR="007E470D" w:rsidRPr="004A33A4">
        <w:rPr>
          <w:rFonts w:ascii="Times New Roman" w:hAnsi="Times New Roman" w:cs="Times New Roman"/>
          <w:sz w:val="24"/>
          <w:szCs w:val="24"/>
        </w:rPr>
        <w:t xml:space="preserve"> tareas de vigilancia,  dan seguimiento</w:t>
      </w:r>
      <w:r w:rsidR="00E13440" w:rsidRPr="004A33A4">
        <w:rPr>
          <w:rFonts w:ascii="Times New Roman" w:hAnsi="Times New Roman" w:cs="Times New Roman"/>
          <w:sz w:val="24"/>
          <w:szCs w:val="24"/>
        </w:rPr>
        <w:t xml:space="preserve"> y evalúan los programas, proyecto</w:t>
      </w:r>
      <w:r w:rsidRPr="004A33A4">
        <w:rPr>
          <w:rFonts w:ascii="Times New Roman" w:hAnsi="Times New Roman" w:cs="Times New Roman"/>
          <w:sz w:val="24"/>
          <w:szCs w:val="24"/>
        </w:rPr>
        <w:t>s y la ejecución de las obras pú</w:t>
      </w:r>
      <w:r w:rsidR="00E13440" w:rsidRPr="004A33A4">
        <w:rPr>
          <w:rFonts w:ascii="Times New Roman" w:hAnsi="Times New Roman" w:cs="Times New Roman"/>
          <w:sz w:val="24"/>
          <w:szCs w:val="24"/>
        </w:rPr>
        <w:t>blicas.</w:t>
      </w:r>
      <w:r w:rsidR="00B97C20">
        <w:rPr>
          <w:rFonts w:ascii="Times New Roman" w:hAnsi="Times New Roman" w:cs="Times New Roman"/>
          <w:sz w:val="24"/>
          <w:szCs w:val="24"/>
        </w:rPr>
        <w:t xml:space="preserve"> Así mismo, efectuará</w:t>
      </w:r>
      <w:r w:rsidR="00363626" w:rsidRPr="004A33A4">
        <w:rPr>
          <w:rFonts w:ascii="Times New Roman" w:hAnsi="Times New Roman" w:cs="Times New Roman"/>
          <w:sz w:val="24"/>
          <w:szCs w:val="24"/>
        </w:rPr>
        <w:t xml:space="preserve"> auditorias las cuales se llevaran a cabo para el buen funcionamiento de la administración pública.</w:t>
      </w:r>
      <w:r w:rsidR="00B97C20">
        <w:rPr>
          <w:rFonts w:ascii="Times New Roman" w:hAnsi="Times New Roman" w:cs="Times New Roman"/>
          <w:sz w:val="24"/>
          <w:szCs w:val="24"/>
        </w:rPr>
        <w:t xml:space="preserve"> Dando seguimiento a las denuncias y quejas que el Pueblo transmite, para mejorar como municipio y así, poder tener un mejor control de la Administración Pública. </w:t>
      </w:r>
      <w:r w:rsidR="00466786" w:rsidRPr="004A33A4">
        <w:rPr>
          <w:rFonts w:ascii="Times New Roman" w:hAnsi="Times New Roman" w:cs="Times New Roman"/>
          <w:sz w:val="24"/>
          <w:szCs w:val="24"/>
        </w:rPr>
        <w:t xml:space="preserve"> Si trabajamos en equipo</w:t>
      </w:r>
      <w:r w:rsidRPr="004A33A4">
        <w:rPr>
          <w:rFonts w:ascii="Times New Roman" w:hAnsi="Times New Roman" w:cs="Times New Roman"/>
          <w:sz w:val="24"/>
          <w:szCs w:val="24"/>
        </w:rPr>
        <w:t>,</w:t>
      </w:r>
      <w:r w:rsidR="00466786" w:rsidRPr="004A33A4">
        <w:rPr>
          <w:rFonts w:ascii="Times New Roman" w:hAnsi="Times New Roman" w:cs="Times New Roman"/>
          <w:sz w:val="24"/>
          <w:szCs w:val="24"/>
        </w:rPr>
        <w:t xml:space="preserve"> socieda</w:t>
      </w:r>
      <w:r w:rsidRPr="004A33A4">
        <w:rPr>
          <w:rFonts w:ascii="Times New Roman" w:hAnsi="Times New Roman" w:cs="Times New Roman"/>
          <w:sz w:val="24"/>
          <w:szCs w:val="24"/>
        </w:rPr>
        <w:t>d y gobierno, sin duda se forjará</w:t>
      </w:r>
      <w:r w:rsidR="00466786" w:rsidRPr="004A33A4">
        <w:rPr>
          <w:rFonts w:ascii="Times New Roman" w:hAnsi="Times New Roman" w:cs="Times New Roman"/>
          <w:sz w:val="24"/>
          <w:szCs w:val="24"/>
        </w:rPr>
        <w:t xml:space="preserve"> un mejor desarrollo para el Municipio de Ocampo</w:t>
      </w:r>
      <w:r w:rsidRPr="004A33A4">
        <w:rPr>
          <w:rFonts w:ascii="Times New Roman" w:hAnsi="Times New Roman" w:cs="Times New Roman"/>
          <w:sz w:val="24"/>
          <w:szCs w:val="24"/>
        </w:rPr>
        <w:t>,</w:t>
      </w:r>
      <w:r w:rsidR="00466786" w:rsidRPr="004A33A4">
        <w:rPr>
          <w:rFonts w:ascii="Times New Roman" w:hAnsi="Times New Roman" w:cs="Times New Roman"/>
          <w:sz w:val="24"/>
          <w:szCs w:val="24"/>
        </w:rPr>
        <w:t xml:space="preserve"> Guanajuato.</w:t>
      </w:r>
      <w:bookmarkStart w:id="0" w:name="_GoBack"/>
      <w:bookmarkEnd w:id="0"/>
    </w:p>
    <w:p w:rsidR="00466786" w:rsidRPr="004A33A4" w:rsidRDefault="00466786" w:rsidP="001D4607">
      <w:pPr>
        <w:spacing w:line="360" w:lineRule="auto"/>
        <w:jc w:val="both"/>
        <w:rPr>
          <w:rFonts w:ascii="Times New Roman" w:hAnsi="Times New Roman" w:cs="Times New Roman"/>
          <w:sz w:val="24"/>
          <w:szCs w:val="24"/>
        </w:rPr>
      </w:pPr>
    </w:p>
    <w:p w:rsidR="00BC4169" w:rsidRPr="004A33A4" w:rsidRDefault="00BC4169" w:rsidP="001D4607">
      <w:pPr>
        <w:spacing w:line="360" w:lineRule="auto"/>
        <w:jc w:val="both"/>
        <w:rPr>
          <w:rFonts w:ascii="Times New Roman" w:hAnsi="Times New Roman" w:cs="Times New Roman"/>
          <w:sz w:val="24"/>
          <w:szCs w:val="24"/>
        </w:rPr>
      </w:pPr>
    </w:p>
    <w:p w:rsidR="007E3E98" w:rsidRPr="004A33A4" w:rsidRDefault="007E3E98" w:rsidP="001D4607">
      <w:pPr>
        <w:spacing w:line="360" w:lineRule="auto"/>
        <w:jc w:val="both"/>
        <w:rPr>
          <w:rFonts w:ascii="Times New Roman" w:hAnsi="Times New Roman" w:cs="Times New Roman"/>
          <w:sz w:val="24"/>
          <w:szCs w:val="24"/>
        </w:rPr>
      </w:pPr>
    </w:p>
    <w:p w:rsidR="007E3E98" w:rsidRPr="004A33A4" w:rsidRDefault="00F0595C" w:rsidP="00CD457D">
      <w:pPr>
        <w:pStyle w:val="Prrafodelista"/>
        <w:numPr>
          <w:ilvl w:val="0"/>
          <w:numId w:val="18"/>
        </w:numPr>
        <w:spacing w:line="360" w:lineRule="auto"/>
        <w:rPr>
          <w:rStyle w:val="nfasis"/>
          <w:rFonts w:ascii="Times New Roman" w:hAnsi="Times New Roman" w:cs="Times New Roman"/>
          <w:b/>
          <w:i w:val="0"/>
          <w:sz w:val="24"/>
          <w:szCs w:val="24"/>
        </w:rPr>
      </w:pPr>
      <w:r w:rsidRPr="004A33A4">
        <w:rPr>
          <w:rStyle w:val="nfasis"/>
          <w:rFonts w:ascii="Times New Roman" w:hAnsi="Times New Roman" w:cs="Times New Roman"/>
          <w:b/>
          <w:i w:val="0"/>
          <w:sz w:val="24"/>
          <w:szCs w:val="24"/>
        </w:rPr>
        <w:t>MARCO DE REFERENCIA.</w:t>
      </w:r>
    </w:p>
    <w:p w:rsidR="00E30925" w:rsidRPr="004A33A4" w:rsidRDefault="00E30925" w:rsidP="000E4C2C">
      <w:pPr>
        <w:tabs>
          <w:tab w:val="left" w:pos="3045"/>
        </w:tabs>
        <w:spacing w:line="360" w:lineRule="auto"/>
        <w:rPr>
          <w:rFonts w:ascii="Times New Roman" w:hAnsi="Times New Roman" w:cs="Times New Roman"/>
          <w:b/>
          <w:sz w:val="24"/>
          <w:szCs w:val="24"/>
        </w:rPr>
      </w:pPr>
      <w:r w:rsidRPr="004A33A4">
        <w:rPr>
          <w:rFonts w:ascii="Times New Roman" w:hAnsi="Times New Roman" w:cs="Times New Roman"/>
          <w:b/>
          <w:sz w:val="24"/>
          <w:szCs w:val="24"/>
        </w:rPr>
        <w:t>Contralor Municipal</w:t>
      </w:r>
    </w:p>
    <w:p w:rsidR="00AE340C" w:rsidRPr="004A33A4" w:rsidRDefault="00AE340C" w:rsidP="00712AD5">
      <w:pPr>
        <w:pStyle w:val="text-justify"/>
        <w:tabs>
          <w:tab w:val="left" w:pos="3045"/>
        </w:tabs>
        <w:spacing w:before="0" w:after="200" w:line="360" w:lineRule="auto"/>
        <w:rPr>
          <w:rFonts w:eastAsiaTheme="minorEastAsia"/>
          <w:lang w:val="es-MX" w:eastAsia="es-MX"/>
        </w:rPr>
      </w:pPr>
      <w:r w:rsidRPr="004A33A4">
        <w:rPr>
          <w:rFonts w:eastAsiaTheme="minorEastAsia"/>
          <w:lang w:val="es-MX" w:eastAsia="es-MX"/>
        </w:rPr>
        <w:t xml:space="preserve">De acuerdo a nuestro Reglamento Interior de la Contraloría Municipal, </w:t>
      </w:r>
      <w:r w:rsidR="00712AD5" w:rsidRPr="004A33A4">
        <w:rPr>
          <w:rFonts w:eastAsiaTheme="minorEastAsia"/>
          <w:lang w:val="es-MX" w:eastAsia="es-MX"/>
        </w:rPr>
        <w:t>artí</w:t>
      </w:r>
      <w:r w:rsidRPr="004A33A4">
        <w:rPr>
          <w:rFonts w:eastAsiaTheme="minorEastAsia"/>
          <w:lang w:val="es-MX" w:eastAsia="es-MX"/>
        </w:rPr>
        <w:t xml:space="preserve">culo 5 estipula que; </w:t>
      </w:r>
      <w:r w:rsidR="00712AD5" w:rsidRPr="004A33A4">
        <w:rPr>
          <w:rFonts w:eastAsiaTheme="minorEastAsia"/>
          <w:lang w:val="es-MX" w:eastAsia="es-MX"/>
        </w:rPr>
        <w:t>“Para el ejercicio de las atribuciones, y el despacho de los asuntos jurídicos, que le competen la Contraloría, contara con un titular denominado: Contralor Municipal.</w:t>
      </w:r>
    </w:p>
    <w:p w:rsidR="00E30925" w:rsidRPr="004A33A4" w:rsidRDefault="00E30925" w:rsidP="00904BDA">
      <w:pPr>
        <w:tabs>
          <w:tab w:val="left" w:pos="3045"/>
        </w:tabs>
        <w:spacing w:line="360" w:lineRule="auto"/>
        <w:jc w:val="center"/>
        <w:rPr>
          <w:rFonts w:ascii="Times New Roman" w:hAnsi="Times New Roman" w:cs="Times New Roman"/>
          <w:sz w:val="24"/>
          <w:szCs w:val="24"/>
        </w:rPr>
      </w:pPr>
      <w:r w:rsidRPr="004A33A4">
        <w:rPr>
          <w:rFonts w:ascii="Times New Roman" w:hAnsi="Times New Roman" w:cs="Times New Roman"/>
          <w:sz w:val="24"/>
          <w:szCs w:val="24"/>
        </w:rPr>
        <w:t>Actividades y funciones</w:t>
      </w:r>
      <w:r w:rsidR="00904BDA" w:rsidRPr="004A33A4">
        <w:rPr>
          <w:rFonts w:ascii="Times New Roman" w:hAnsi="Times New Roman" w:cs="Times New Roman"/>
          <w:sz w:val="24"/>
          <w:szCs w:val="24"/>
        </w:rPr>
        <w:t>.</w:t>
      </w:r>
      <w:r w:rsidR="0055304E" w:rsidRPr="004A33A4">
        <w:rPr>
          <w:rFonts w:ascii="Times New Roman" w:hAnsi="Times New Roman" w:cs="Times New Roman"/>
          <w:sz w:val="24"/>
          <w:szCs w:val="24"/>
        </w:rPr>
        <w:t xml:space="preserve"> </w:t>
      </w:r>
    </w:p>
    <w:p w:rsidR="00FD7445" w:rsidRPr="004A33A4" w:rsidRDefault="00FD7445" w:rsidP="00FD7445">
      <w:pPr>
        <w:pStyle w:val="text-justify"/>
        <w:tabs>
          <w:tab w:val="left" w:pos="3045"/>
        </w:tabs>
        <w:spacing w:before="0" w:after="200" w:line="360" w:lineRule="auto"/>
        <w:rPr>
          <w:rFonts w:eastAsiaTheme="minorEastAsia"/>
          <w:lang w:val="es-MX" w:eastAsia="es-MX"/>
        </w:rPr>
      </w:pPr>
      <w:r w:rsidRPr="004A33A4">
        <w:rPr>
          <w:rFonts w:eastAsiaTheme="minorEastAsia"/>
          <w:lang w:val="es-MX" w:eastAsia="es-MX"/>
        </w:rPr>
        <w:t>De acuerdo con el artículo 139, de la Ley Orgánica Municipal para el Estado de Guanajuato, son atribuciones del Contralor Municipal:</w:t>
      </w:r>
    </w:p>
    <w:p w:rsidR="00E30925" w:rsidRPr="004A33A4" w:rsidRDefault="00E30925" w:rsidP="00E30925">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Presentar al Ayuntamiento durante el mes de enero el Plan de Trabajo y el programa de auditorías y revisiones anuales, así como el Presupuesto que habrá de ejercer para el cumplimiento de dicho plan y programa.</w:t>
      </w:r>
    </w:p>
    <w:p w:rsidR="00E30925" w:rsidRPr="004A33A4" w:rsidRDefault="00E30925" w:rsidP="00E30925">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Establecer, dirigir, coordinar y operar el sistema municipal de control  de la gestión gubernamental Municipal, la evaluación del gasto público respecto del presupuesto  de egresos e ingresos y la vigilancia de los recursos patrimoniales.  </w:t>
      </w:r>
    </w:p>
    <w:p w:rsidR="00E30925" w:rsidRPr="004A33A4" w:rsidRDefault="00E30925" w:rsidP="00E30925">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Presentar bimestralmente al H. Ayuntamiento un informe de las actividades de la Contraloría Municipal señalando las observaciones que se hayan realizado en el ejercicio de su función.</w:t>
      </w:r>
    </w:p>
    <w:p w:rsidR="00E30925" w:rsidRPr="004A33A4" w:rsidRDefault="00E30925" w:rsidP="00E30925">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Vigilar que las adquisiciones, enajenaciones y arrendamiento de los bienes muebles e inmuebles que realice el ayuntamiento y la prestación de servicios públicos municipales, se supediten a lo establecido a la ley y los reglamentos.</w:t>
      </w:r>
    </w:p>
    <w:p w:rsidR="00E30925" w:rsidRPr="004A33A4" w:rsidRDefault="00E30925" w:rsidP="00E30925">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Vigilar que la obra pública municipal se ajuste a las disposiciones de la Ley de Obra Pública y Servicios relacionados con las mismas para el Estado y los Municipios de Guanajuato.</w:t>
      </w:r>
    </w:p>
    <w:p w:rsidR="0055304E" w:rsidRPr="004A33A4" w:rsidRDefault="0055304E" w:rsidP="00E30925">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Conocer, investigar y sancionar las conductas que puedan constituir responsabilidades administrativas, así como substanciar los procedimientos correspondientes conforme a </w:t>
      </w:r>
      <w:r w:rsidRPr="004A33A4">
        <w:rPr>
          <w:rFonts w:ascii="Times New Roman" w:hAnsi="Times New Roman" w:cs="Times New Roman"/>
          <w:sz w:val="24"/>
          <w:szCs w:val="24"/>
        </w:rPr>
        <w:lastRenderedPageBreak/>
        <w:t>lo establecido en la Ley de Responsabilidades Administrativas para el Estado de Guanajuato.</w:t>
      </w:r>
    </w:p>
    <w:p w:rsidR="0055304E" w:rsidRPr="004A33A4" w:rsidRDefault="0055304E"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Vigilar el cumplimiento de la Ley  para el Ejercicio y Control de los Recursos Públicos para el Estado de Guanajuato por parte de los servidores públicos municipales. </w:t>
      </w:r>
    </w:p>
    <w:p w:rsidR="0055304E" w:rsidRPr="004A33A4" w:rsidRDefault="0055304E"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Implementar las acciones que acuerde el Sistema Estatal </w:t>
      </w:r>
      <w:r w:rsidR="00F0595C" w:rsidRPr="004A33A4">
        <w:rPr>
          <w:rFonts w:ascii="Times New Roman" w:hAnsi="Times New Roman" w:cs="Times New Roman"/>
          <w:sz w:val="24"/>
          <w:szCs w:val="24"/>
        </w:rPr>
        <w:t>Anticorrupción</w:t>
      </w:r>
      <w:r w:rsidRPr="004A33A4">
        <w:rPr>
          <w:rFonts w:ascii="Times New Roman" w:hAnsi="Times New Roman" w:cs="Times New Roman"/>
          <w:sz w:val="24"/>
          <w:szCs w:val="24"/>
        </w:rPr>
        <w:t xml:space="preserve"> </w:t>
      </w:r>
      <w:r w:rsidR="00F0595C" w:rsidRPr="004A33A4">
        <w:rPr>
          <w:rFonts w:ascii="Times New Roman" w:hAnsi="Times New Roman" w:cs="Times New Roman"/>
          <w:sz w:val="24"/>
          <w:szCs w:val="24"/>
        </w:rPr>
        <w:t xml:space="preserve">y atender las políticas de coordinación con las autoridades que integren el Comité Coordinador del Sistema Estatal Anticorrupción. </w:t>
      </w:r>
    </w:p>
    <w:p w:rsidR="00F0595C" w:rsidRPr="004A33A4" w:rsidRDefault="00F0595C"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Vigilar que el desempeño de las funciones de los servidores públicos municipales, se realice conforme a la Ley, los reglamentos respectivos y el Código de Ética.</w:t>
      </w:r>
    </w:p>
    <w:p w:rsidR="00F0595C" w:rsidRPr="004A33A4" w:rsidRDefault="00F0595C"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Emitir las recomendaciones que promuevan el desarrollo administrativo del municipio, mismas que deberán ser atendidas en tiempo y forma por los Servidores Públicos a los cuales vayan dirigidas.</w:t>
      </w:r>
    </w:p>
    <w:p w:rsidR="00C65C3D" w:rsidRPr="004A33A4" w:rsidRDefault="00C65C3D"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Establecer mecanismos de prevención de conductas que pudieran constituir responsabilidades administrativas, previniendo actos de corrupción y fomentando la transparencia en la función </w:t>
      </w:r>
      <w:r w:rsidR="00FD7445" w:rsidRPr="004A33A4">
        <w:rPr>
          <w:rFonts w:ascii="Times New Roman" w:hAnsi="Times New Roman" w:cs="Times New Roman"/>
          <w:sz w:val="24"/>
          <w:szCs w:val="24"/>
        </w:rPr>
        <w:t>pública</w:t>
      </w:r>
      <w:r w:rsidRPr="004A33A4">
        <w:rPr>
          <w:rFonts w:ascii="Times New Roman" w:hAnsi="Times New Roman" w:cs="Times New Roman"/>
          <w:sz w:val="24"/>
          <w:szCs w:val="24"/>
        </w:rPr>
        <w:t>.</w:t>
      </w:r>
    </w:p>
    <w:p w:rsidR="00FD7445" w:rsidRPr="004A33A4" w:rsidRDefault="00FD7445"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Proponer y aplicar normas y criterios en materia de control y evaluación, que deban observar las dependencias y entidades de la administración pública municipal a efecto de prevenir el uso indebido del patrimonio municipal y la distracción de los fines públicos  del municipio.</w:t>
      </w:r>
    </w:p>
    <w:p w:rsidR="00970593" w:rsidRPr="004A33A4" w:rsidRDefault="00970593"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Verificar que la administración pública municipal, cuente con el registro, catalogo e inventario actualizado de los bienes muebles e inmuebles del municipio.</w:t>
      </w:r>
    </w:p>
    <w:p w:rsidR="00904BDA" w:rsidRDefault="00904BDA" w:rsidP="00904BDA">
      <w:pPr>
        <w:pStyle w:val="Prrafodelista"/>
        <w:tabs>
          <w:tab w:val="left" w:pos="3045"/>
        </w:tabs>
        <w:spacing w:line="360" w:lineRule="auto"/>
        <w:jc w:val="both"/>
        <w:rPr>
          <w:rFonts w:ascii="Times New Roman" w:hAnsi="Times New Roman" w:cs="Times New Roman"/>
          <w:sz w:val="24"/>
          <w:szCs w:val="24"/>
        </w:rPr>
      </w:pPr>
    </w:p>
    <w:p w:rsidR="00DD4E60" w:rsidRDefault="00DD4E60" w:rsidP="00904BDA">
      <w:pPr>
        <w:pStyle w:val="Prrafodelista"/>
        <w:tabs>
          <w:tab w:val="left" w:pos="3045"/>
        </w:tabs>
        <w:spacing w:line="360" w:lineRule="auto"/>
        <w:jc w:val="both"/>
        <w:rPr>
          <w:rFonts w:ascii="Times New Roman" w:hAnsi="Times New Roman" w:cs="Times New Roman"/>
          <w:sz w:val="24"/>
          <w:szCs w:val="24"/>
        </w:rPr>
      </w:pPr>
    </w:p>
    <w:p w:rsidR="00DD4E60" w:rsidRDefault="00DD4E60" w:rsidP="00904BDA">
      <w:pPr>
        <w:pStyle w:val="Prrafodelista"/>
        <w:tabs>
          <w:tab w:val="left" w:pos="3045"/>
        </w:tabs>
        <w:spacing w:line="360" w:lineRule="auto"/>
        <w:jc w:val="both"/>
        <w:rPr>
          <w:rFonts w:ascii="Times New Roman" w:hAnsi="Times New Roman" w:cs="Times New Roman"/>
          <w:sz w:val="24"/>
          <w:szCs w:val="24"/>
        </w:rPr>
      </w:pPr>
    </w:p>
    <w:p w:rsidR="00DD4E60" w:rsidRDefault="00DD4E60" w:rsidP="00904BDA">
      <w:pPr>
        <w:pStyle w:val="Prrafodelista"/>
        <w:tabs>
          <w:tab w:val="left" w:pos="3045"/>
        </w:tabs>
        <w:spacing w:line="360" w:lineRule="auto"/>
        <w:jc w:val="both"/>
        <w:rPr>
          <w:rFonts w:ascii="Times New Roman" w:hAnsi="Times New Roman" w:cs="Times New Roman"/>
          <w:sz w:val="24"/>
          <w:szCs w:val="24"/>
        </w:rPr>
      </w:pPr>
    </w:p>
    <w:p w:rsidR="00DD4E60" w:rsidRDefault="00DD4E60" w:rsidP="00904BDA">
      <w:pPr>
        <w:pStyle w:val="Prrafodelista"/>
        <w:tabs>
          <w:tab w:val="left" w:pos="3045"/>
        </w:tabs>
        <w:spacing w:line="360" w:lineRule="auto"/>
        <w:jc w:val="both"/>
        <w:rPr>
          <w:rFonts w:ascii="Times New Roman" w:hAnsi="Times New Roman" w:cs="Times New Roman"/>
          <w:sz w:val="24"/>
          <w:szCs w:val="24"/>
        </w:rPr>
      </w:pPr>
    </w:p>
    <w:p w:rsidR="00DD4E60" w:rsidRDefault="00DD4E60" w:rsidP="00904BDA">
      <w:pPr>
        <w:pStyle w:val="Prrafodelista"/>
        <w:tabs>
          <w:tab w:val="left" w:pos="3045"/>
        </w:tabs>
        <w:spacing w:line="360" w:lineRule="auto"/>
        <w:jc w:val="both"/>
        <w:rPr>
          <w:rFonts w:ascii="Times New Roman" w:hAnsi="Times New Roman" w:cs="Times New Roman"/>
          <w:sz w:val="24"/>
          <w:szCs w:val="24"/>
        </w:rPr>
      </w:pPr>
    </w:p>
    <w:p w:rsidR="00DD4E60" w:rsidRDefault="00DD4E60" w:rsidP="00904BDA">
      <w:pPr>
        <w:pStyle w:val="Prrafodelista"/>
        <w:tabs>
          <w:tab w:val="left" w:pos="3045"/>
        </w:tabs>
        <w:spacing w:line="360" w:lineRule="auto"/>
        <w:jc w:val="both"/>
        <w:rPr>
          <w:rFonts w:ascii="Times New Roman" w:hAnsi="Times New Roman" w:cs="Times New Roman"/>
          <w:sz w:val="24"/>
          <w:szCs w:val="24"/>
        </w:rPr>
      </w:pPr>
    </w:p>
    <w:p w:rsidR="00DD4E60" w:rsidRPr="004A33A4" w:rsidRDefault="00DD4E60" w:rsidP="00904BDA">
      <w:pPr>
        <w:pStyle w:val="Prrafodelista"/>
        <w:tabs>
          <w:tab w:val="left" w:pos="3045"/>
        </w:tabs>
        <w:spacing w:line="360" w:lineRule="auto"/>
        <w:jc w:val="both"/>
        <w:rPr>
          <w:rFonts w:ascii="Times New Roman" w:hAnsi="Times New Roman" w:cs="Times New Roman"/>
          <w:sz w:val="24"/>
          <w:szCs w:val="24"/>
        </w:rPr>
      </w:pPr>
    </w:p>
    <w:p w:rsidR="00E30925" w:rsidRPr="004A33A4" w:rsidRDefault="00E30925" w:rsidP="00E30925">
      <w:pPr>
        <w:pStyle w:val="Prrafodelista"/>
        <w:tabs>
          <w:tab w:val="left" w:pos="3045"/>
        </w:tabs>
        <w:spacing w:line="360" w:lineRule="auto"/>
        <w:ind w:left="0"/>
        <w:jc w:val="both"/>
        <w:rPr>
          <w:rFonts w:ascii="Times New Roman" w:hAnsi="Times New Roman" w:cs="Times New Roman"/>
          <w:sz w:val="24"/>
          <w:szCs w:val="24"/>
        </w:rPr>
      </w:pPr>
    </w:p>
    <w:p w:rsidR="00E30925" w:rsidRPr="004A33A4" w:rsidRDefault="00E30925" w:rsidP="00E30925">
      <w:pPr>
        <w:pStyle w:val="Prrafodelista"/>
        <w:tabs>
          <w:tab w:val="left" w:pos="3045"/>
        </w:tabs>
        <w:spacing w:line="360" w:lineRule="auto"/>
        <w:ind w:left="0"/>
        <w:jc w:val="center"/>
        <w:rPr>
          <w:rFonts w:ascii="Times New Roman" w:hAnsi="Times New Roman" w:cs="Times New Roman"/>
          <w:b/>
          <w:sz w:val="24"/>
          <w:szCs w:val="24"/>
        </w:rPr>
      </w:pPr>
      <w:r w:rsidRPr="004A33A4">
        <w:rPr>
          <w:rFonts w:ascii="Times New Roman" w:hAnsi="Times New Roman" w:cs="Times New Roman"/>
          <w:b/>
          <w:sz w:val="24"/>
          <w:szCs w:val="24"/>
        </w:rPr>
        <w:lastRenderedPageBreak/>
        <w:t>AUDITORIA</w:t>
      </w:r>
    </w:p>
    <w:p w:rsidR="00970593" w:rsidRPr="004A33A4" w:rsidRDefault="00970593" w:rsidP="00E30925">
      <w:pPr>
        <w:pStyle w:val="Prrafodelista"/>
        <w:tabs>
          <w:tab w:val="left" w:pos="3045"/>
        </w:tabs>
        <w:spacing w:line="360" w:lineRule="auto"/>
        <w:ind w:left="0"/>
        <w:jc w:val="both"/>
        <w:rPr>
          <w:rFonts w:ascii="Times New Roman" w:hAnsi="Times New Roman" w:cs="Times New Roman"/>
          <w:sz w:val="24"/>
          <w:szCs w:val="24"/>
        </w:rPr>
      </w:pPr>
      <w:r w:rsidRPr="004A33A4">
        <w:rPr>
          <w:rFonts w:ascii="Times New Roman" w:hAnsi="Times New Roman" w:cs="Times New Roman"/>
          <w:sz w:val="24"/>
          <w:szCs w:val="24"/>
        </w:rPr>
        <w:t xml:space="preserve">De acuerdo con el artículo 13 del Reglamento Interior de la Contraloría, </w:t>
      </w:r>
      <w:r w:rsidR="00686B36" w:rsidRPr="004A33A4">
        <w:rPr>
          <w:rFonts w:ascii="Times New Roman" w:hAnsi="Times New Roman" w:cs="Times New Roman"/>
          <w:sz w:val="24"/>
          <w:szCs w:val="24"/>
        </w:rPr>
        <w:t>el área de Auditoria, es respecto a lo contable y financiero, teniendo en cuenta;</w:t>
      </w:r>
    </w:p>
    <w:p w:rsidR="00E30925" w:rsidRPr="004A33A4" w:rsidRDefault="00970593" w:rsidP="00970593">
      <w:pPr>
        <w:pStyle w:val="Prrafodelista"/>
        <w:tabs>
          <w:tab w:val="left" w:pos="3045"/>
        </w:tabs>
        <w:spacing w:line="360" w:lineRule="auto"/>
        <w:ind w:left="0"/>
        <w:jc w:val="center"/>
        <w:rPr>
          <w:rFonts w:ascii="Times New Roman" w:hAnsi="Times New Roman" w:cs="Times New Roman"/>
          <w:sz w:val="24"/>
          <w:szCs w:val="24"/>
        </w:rPr>
      </w:pPr>
      <w:r w:rsidRPr="004A33A4">
        <w:rPr>
          <w:rFonts w:ascii="Times New Roman" w:hAnsi="Times New Roman" w:cs="Times New Roman"/>
          <w:sz w:val="24"/>
          <w:szCs w:val="24"/>
        </w:rPr>
        <w:t>Actividades y funciones.</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Realizar supervisiones contables periódicas  a las diferentes dependencias de la administración. </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Supervisar físicamente las compras  o apoyos otorgados con recursos de la cuenta pública municipal. </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Establecer sistemas de información, control y seguimiento de recomendaciones y observaciones  derivadas de las revisiones. </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Verificar el inventario actualizado de los bienes muebles e inmuebles  propiedad del municipio.</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Realizar supervisiones a las nóminas del personal administrativo. </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Revisión mensual de la cuenta pública municipal.</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Vigilar las compras y enajenaciones que realizan las dependencias. </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Solicitar a cualquier dependencia municipal la documentación correspondiente, para poder efectuar su labor de revisión, fiscalización y Control.</w:t>
      </w:r>
    </w:p>
    <w:p w:rsidR="00194370" w:rsidRPr="004A33A4" w:rsidRDefault="00194370" w:rsidP="00194370">
      <w:pPr>
        <w:pStyle w:val="Prrafodelista"/>
        <w:tabs>
          <w:tab w:val="left" w:pos="3045"/>
        </w:tabs>
        <w:spacing w:line="360" w:lineRule="auto"/>
        <w:jc w:val="both"/>
        <w:rPr>
          <w:rFonts w:ascii="Times New Roman" w:hAnsi="Times New Roman" w:cs="Times New Roman"/>
          <w:sz w:val="24"/>
          <w:szCs w:val="24"/>
        </w:rPr>
      </w:pPr>
    </w:p>
    <w:p w:rsidR="00E30925" w:rsidRPr="004A33A4" w:rsidRDefault="00E30925" w:rsidP="00E30925">
      <w:pPr>
        <w:pStyle w:val="Prrafodelista"/>
        <w:tabs>
          <w:tab w:val="left" w:pos="3045"/>
        </w:tabs>
        <w:spacing w:line="360" w:lineRule="auto"/>
        <w:ind w:left="0"/>
        <w:jc w:val="center"/>
        <w:rPr>
          <w:rFonts w:ascii="Times New Roman" w:hAnsi="Times New Roman" w:cs="Times New Roman"/>
          <w:b/>
          <w:sz w:val="24"/>
          <w:szCs w:val="24"/>
        </w:rPr>
      </w:pPr>
      <w:r w:rsidRPr="004A33A4">
        <w:rPr>
          <w:rFonts w:ascii="Times New Roman" w:hAnsi="Times New Roman" w:cs="Times New Roman"/>
          <w:b/>
          <w:sz w:val="24"/>
          <w:szCs w:val="24"/>
        </w:rPr>
        <w:t>EVALUACIÓN Y CONTROL DE OBRA PÚBLICA</w:t>
      </w:r>
    </w:p>
    <w:p w:rsidR="00E30925" w:rsidRPr="004A33A4" w:rsidRDefault="00E30925" w:rsidP="00E30925">
      <w:pPr>
        <w:pStyle w:val="Prrafodelista"/>
        <w:tabs>
          <w:tab w:val="left" w:pos="3045"/>
        </w:tabs>
        <w:spacing w:line="360" w:lineRule="auto"/>
        <w:ind w:left="0"/>
        <w:rPr>
          <w:rFonts w:ascii="Times New Roman" w:hAnsi="Times New Roman" w:cs="Times New Roman"/>
          <w:sz w:val="24"/>
          <w:szCs w:val="24"/>
        </w:rPr>
      </w:pPr>
    </w:p>
    <w:p w:rsidR="00E30925" w:rsidRPr="004A33A4" w:rsidRDefault="00E30925" w:rsidP="00E30925">
      <w:pPr>
        <w:pStyle w:val="Prrafodelista"/>
        <w:tabs>
          <w:tab w:val="left" w:pos="3045"/>
        </w:tabs>
        <w:spacing w:line="360" w:lineRule="auto"/>
        <w:ind w:left="0"/>
        <w:rPr>
          <w:rFonts w:ascii="Times New Roman" w:hAnsi="Times New Roman" w:cs="Times New Roman"/>
          <w:sz w:val="24"/>
          <w:szCs w:val="24"/>
        </w:rPr>
      </w:pPr>
      <w:r w:rsidRPr="004A33A4">
        <w:rPr>
          <w:rFonts w:ascii="Times New Roman" w:hAnsi="Times New Roman" w:cs="Times New Roman"/>
          <w:sz w:val="24"/>
          <w:szCs w:val="24"/>
        </w:rPr>
        <w:t>Tendrá las siguientes actividades y funciones:</w:t>
      </w:r>
    </w:p>
    <w:p w:rsidR="00E30925" w:rsidRPr="004A33A4" w:rsidRDefault="00E30925" w:rsidP="00E30925">
      <w:pPr>
        <w:pStyle w:val="Prrafodelista"/>
        <w:tabs>
          <w:tab w:val="left" w:pos="3045"/>
        </w:tabs>
        <w:spacing w:line="360" w:lineRule="auto"/>
        <w:ind w:left="0"/>
        <w:jc w:val="both"/>
        <w:rPr>
          <w:rFonts w:ascii="Times New Roman" w:hAnsi="Times New Roman" w:cs="Times New Roman"/>
          <w:sz w:val="24"/>
          <w:szCs w:val="24"/>
        </w:rPr>
      </w:pP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Verificar que la obra pública  municipal se esté realizando se apegue a lo dispuesto en la Ley de Obra Pública para el estado y los Municipios de Guanajuato;</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Realizar recorridos  de supervisión preventiva en las obras;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Vigilar que los contratos  de obras públicas estén apegados a derecho;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Verificar el cumplimiento  de plan de inversión anual de obra pública;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Verificar los estados financieros  y técnicos de la cuenta pública de obras en proceso; </w:t>
      </w:r>
    </w:p>
    <w:p w:rsidR="00E30925" w:rsidRPr="004A33A4" w:rsidRDefault="00E30925" w:rsidP="00B81F5D">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Vigilar las garantías relativas al cumplimiento de los contratos de obras públicas;</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lastRenderedPageBreak/>
        <w:t xml:space="preserve">Requerir  la documentación necesaria para el debido cumplimiento del trabajo de cada dependencia pública;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Efectuar auditoria a las obras públicas que crea conveniente.</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Realizar supervisiones, revisiones y fiscalizaciones de la aplicación de los programas sociales que se lleven a cabo con recursos federales, estatales y municipales;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Coordinar un mecanismo de capacitación a comités de las diferentes obras y/o acciones que realicen las diferentes dependencias municipales;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Vigilar la elección de los beneficiarios  de los programas sociales de que promuevan las dependencias municipales;</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Informar los resultados obtenidos de sus revisiones, supervisiones y fiscalizaciones para que se le dé el seguimiento que corresponda.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Promover  la  suficiencia,  oportunidad  y  utilidad  de  los  recursos.</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 Apoyar en la solicitud de información que requiera la Auditoría Superior del Estado,  para  efectos  de  control  y  evaluación.</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Combatir  y  prevenir  la  corrupción  e  impunidad.</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Establecer mecanismos para el seguimiento y control de los programas de los programas sociales.</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Solicitar  a  los  responsables  de  los  programas  información  con  respecto  a  los avances  físico-financieros,  para  integración  de  informes.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Evaluar  la  efectividad  con  que  se  alcanzan  las  metas  y  objetivos.</w:t>
      </w:r>
    </w:p>
    <w:p w:rsidR="00E30925"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Fortalecer  las  acciones  de  participación  social  mediante  la  promoción  de  la "Contraloría  Social".</w:t>
      </w:r>
    </w:p>
    <w:p w:rsidR="00DD4E60" w:rsidRDefault="00DD4E60" w:rsidP="00DD4E60">
      <w:pPr>
        <w:tabs>
          <w:tab w:val="left" w:pos="3045"/>
        </w:tabs>
        <w:spacing w:line="360" w:lineRule="auto"/>
        <w:jc w:val="both"/>
        <w:rPr>
          <w:rFonts w:ascii="Times New Roman" w:hAnsi="Times New Roman" w:cs="Times New Roman"/>
          <w:sz w:val="24"/>
          <w:szCs w:val="24"/>
        </w:rPr>
      </w:pPr>
    </w:p>
    <w:p w:rsidR="00DD4E60" w:rsidRDefault="00DD4E60" w:rsidP="00DD4E60">
      <w:pPr>
        <w:tabs>
          <w:tab w:val="left" w:pos="3045"/>
        </w:tabs>
        <w:spacing w:line="360" w:lineRule="auto"/>
        <w:jc w:val="both"/>
        <w:rPr>
          <w:rFonts w:ascii="Times New Roman" w:hAnsi="Times New Roman" w:cs="Times New Roman"/>
          <w:sz w:val="24"/>
          <w:szCs w:val="24"/>
        </w:rPr>
      </w:pPr>
    </w:p>
    <w:p w:rsidR="00DD4E60" w:rsidRDefault="00DD4E60" w:rsidP="00DD4E60">
      <w:pPr>
        <w:tabs>
          <w:tab w:val="left" w:pos="3045"/>
        </w:tabs>
        <w:spacing w:line="360" w:lineRule="auto"/>
        <w:jc w:val="both"/>
        <w:rPr>
          <w:rFonts w:ascii="Times New Roman" w:hAnsi="Times New Roman" w:cs="Times New Roman"/>
          <w:sz w:val="24"/>
          <w:szCs w:val="24"/>
        </w:rPr>
      </w:pPr>
    </w:p>
    <w:p w:rsidR="00DD4E60" w:rsidRDefault="00DD4E60" w:rsidP="00DD4E60">
      <w:pPr>
        <w:tabs>
          <w:tab w:val="left" w:pos="3045"/>
        </w:tabs>
        <w:spacing w:line="360" w:lineRule="auto"/>
        <w:jc w:val="both"/>
        <w:rPr>
          <w:rFonts w:ascii="Times New Roman" w:hAnsi="Times New Roman" w:cs="Times New Roman"/>
          <w:sz w:val="24"/>
          <w:szCs w:val="24"/>
        </w:rPr>
      </w:pPr>
    </w:p>
    <w:p w:rsidR="00DD4E60" w:rsidRPr="00DD4E60" w:rsidRDefault="00DD4E60" w:rsidP="00DD4E60">
      <w:pPr>
        <w:tabs>
          <w:tab w:val="left" w:pos="3045"/>
        </w:tabs>
        <w:spacing w:line="360" w:lineRule="auto"/>
        <w:jc w:val="both"/>
        <w:rPr>
          <w:rFonts w:ascii="Times New Roman" w:hAnsi="Times New Roman" w:cs="Times New Roman"/>
          <w:sz w:val="24"/>
          <w:szCs w:val="24"/>
        </w:rPr>
      </w:pPr>
    </w:p>
    <w:p w:rsidR="00E30925" w:rsidRPr="004A33A4" w:rsidRDefault="00E30925" w:rsidP="00E30925">
      <w:pPr>
        <w:spacing w:line="360" w:lineRule="auto"/>
        <w:jc w:val="center"/>
        <w:rPr>
          <w:rFonts w:ascii="Times New Roman" w:eastAsia="Calibri" w:hAnsi="Times New Roman" w:cs="Times New Roman"/>
          <w:b/>
          <w:sz w:val="24"/>
          <w:lang w:eastAsia="en-US"/>
        </w:rPr>
      </w:pPr>
      <w:r w:rsidRPr="004A33A4">
        <w:rPr>
          <w:rFonts w:ascii="Times New Roman" w:eastAsia="Calibri" w:hAnsi="Times New Roman" w:cs="Times New Roman"/>
          <w:b/>
          <w:sz w:val="24"/>
          <w:lang w:eastAsia="en-US"/>
        </w:rPr>
        <w:lastRenderedPageBreak/>
        <w:t>QUEJAS, DENUNCIAS Y SUGERENCIAS</w:t>
      </w:r>
    </w:p>
    <w:p w:rsidR="00E30925" w:rsidRPr="004A33A4" w:rsidRDefault="00E30925" w:rsidP="00E30925">
      <w:pPr>
        <w:spacing w:line="360" w:lineRule="auto"/>
        <w:ind w:firstLine="708"/>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 xml:space="preserve">El plan de trabajo </w:t>
      </w:r>
      <w:r w:rsidRPr="004A33A4">
        <w:rPr>
          <w:rFonts w:ascii="Times New Roman" w:eastAsia="Calibri" w:hAnsi="Times New Roman" w:cs="Times New Roman"/>
          <w:b/>
          <w:sz w:val="24"/>
          <w:lang w:eastAsia="en-US"/>
        </w:rPr>
        <w:t>enero-dicie</w:t>
      </w:r>
      <w:r w:rsidR="002B7521" w:rsidRPr="004A33A4">
        <w:rPr>
          <w:rFonts w:ascii="Times New Roman" w:eastAsia="Calibri" w:hAnsi="Times New Roman" w:cs="Times New Roman"/>
          <w:b/>
          <w:sz w:val="24"/>
          <w:lang w:eastAsia="en-US"/>
        </w:rPr>
        <w:t>mbre 2023</w:t>
      </w:r>
      <w:r w:rsidRPr="004A33A4">
        <w:rPr>
          <w:rFonts w:ascii="Times New Roman" w:eastAsia="Calibri" w:hAnsi="Times New Roman" w:cs="Times New Roman"/>
          <w:sz w:val="24"/>
          <w:lang w:eastAsia="en-US"/>
        </w:rPr>
        <w:t xml:space="preserve">, del área </w:t>
      </w:r>
      <w:r w:rsidRPr="004A33A4">
        <w:rPr>
          <w:rFonts w:ascii="Times New Roman" w:eastAsia="Calibri" w:hAnsi="Times New Roman" w:cs="Times New Roman"/>
          <w:b/>
          <w:sz w:val="24"/>
          <w:lang w:eastAsia="en-US"/>
        </w:rPr>
        <w:t>Quejas, denuncias y sugerencias</w:t>
      </w:r>
      <w:r w:rsidRPr="004A33A4">
        <w:rPr>
          <w:rFonts w:ascii="Times New Roman" w:eastAsia="Calibri" w:hAnsi="Times New Roman" w:cs="Times New Roman"/>
          <w:sz w:val="24"/>
          <w:lang w:eastAsia="en-US"/>
        </w:rPr>
        <w:t xml:space="preserve">, perteneciente a la Contraloría Municipal, en fundamento del Reglamento Interno de la misma, tiene como objetivo buscar las medidas necesarias para que la población de Ocampo, Guanajuato, se acerque al departamento y conozca las facultades y obligaciones que tenemos los servidores públicos para con ellos. </w:t>
      </w:r>
    </w:p>
    <w:p w:rsidR="00E30925" w:rsidRPr="004A33A4" w:rsidRDefault="00E30925" w:rsidP="00E30925">
      <w:pPr>
        <w:spacing w:after="160" w:line="360" w:lineRule="auto"/>
        <w:ind w:firstLine="708"/>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Otro de los objetivos del presente, es hacerle ver a la ciudadanía, que el Municipio cuenta con un departamento competente para hacer valer que todos los servidores públicos se rijan con un comportamiento concorde a la ley, y en caso contrario, que la población está amparada para proceder contra ellos en la medida que se requiera.</w:t>
      </w:r>
    </w:p>
    <w:p w:rsidR="00DD4E60" w:rsidRPr="004A33A4" w:rsidRDefault="00DD4E60" w:rsidP="00DD4E60">
      <w:pPr>
        <w:spacing w:after="160" w:line="360" w:lineRule="auto"/>
        <w:jc w:val="both"/>
        <w:rPr>
          <w:rFonts w:ascii="Times New Roman" w:eastAsia="Calibri" w:hAnsi="Times New Roman" w:cs="Times New Roman"/>
          <w:sz w:val="24"/>
          <w:lang w:eastAsia="en-US"/>
        </w:rPr>
      </w:pPr>
    </w:p>
    <w:p w:rsidR="00E30925" w:rsidRPr="004A33A4" w:rsidRDefault="00E30925" w:rsidP="002B7521">
      <w:pPr>
        <w:spacing w:after="160" w:line="259"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b/>
          <w:sz w:val="24"/>
          <w:lang w:eastAsia="en-US"/>
        </w:rPr>
        <w:t>Actividades</w:t>
      </w:r>
    </w:p>
    <w:p w:rsidR="00E30925" w:rsidRPr="004A33A4" w:rsidRDefault="00E30925" w:rsidP="00E30925">
      <w:pPr>
        <w:spacing w:line="360" w:lineRule="auto"/>
        <w:ind w:left="720"/>
        <w:contextualSpacing/>
        <w:jc w:val="both"/>
        <w:rPr>
          <w:rFonts w:ascii="Times New Roman" w:eastAsia="Calibri" w:hAnsi="Times New Roman" w:cs="Times New Roman"/>
          <w:sz w:val="24"/>
          <w:lang w:eastAsia="en-US"/>
        </w:rPr>
      </w:pPr>
    </w:p>
    <w:p w:rsidR="00E30925" w:rsidRPr="004A33A4" w:rsidRDefault="00E30925" w:rsidP="00E30925">
      <w:pPr>
        <w:numPr>
          <w:ilvl w:val="1"/>
          <w:numId w:val="16"/>
        </w:numPr>
        <w:spacing w:after="16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Atender las quejas, denuncias y sugerencias que se presenten en esta área.</w:t>
      </w:r>
    </w:p>
    <w:p w:rsidR="00E30925" w:rsidRPr="004A33A4" w:rsidRDefault="00E30925" w:rsidP="00E30925">
      <w:pPr>
        <w:ind w:left="1440"/>
        <w:contextualSpacing/>
        <w:jc w:val="both"/>
        <w:rPr>
          <w:rFonts w:ascii="Times New Roman" w:eastAsia="Calibri" w:hAnsi="Times New Roman" w:cs="Times New Roman"/>
          <w:sz w:val="24"/>
          <w:lang w:eastAsia="en-US"/>
        </w:rPr>
      </w:pPr>
    </w:p>
    <w:p w:rsidR="00E30925" w:rsidRPr="004A33A4" w:rsidRDefault="00E30925" w:rsidP="00E30925">
      <w:pPr>
        <w:numPr>
          <w:ilvl w:val="1"/>
          <w:numId w:val="16"/>
        </w:numPr>
        <w:spacing w:after="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Dar seguimiento a todas las que procedan.</w:t>
      </w:r>
    </w:p>
    <w:p w:rsidR="00E30925" w:rsidRPr="004A33A4" w:rsidRDefault="00E30925" w:rsidP="00E30925">
      <w:pPr>
        <w:spacing w:after="0"/>
        <w:jc w:val="both"/>
        <w:rPr>
          <w:rFonts w:ascii="Times New Roman" w:eastAsia="Calibri" w:hAnsi="Times New Roman" w:cs="Times New Roman"/>
          <w:sz w:val="24"/>
          <w:lang w:eastAsia="en-US"/>
        </w:rPr>
      </w:pPr>
    </w:p>
    <w:p w:rsidR="00E30925" w:rsidRPr="004A33A4" w:rsidRDefault="00E30925" w:rsidP="00E30925">
      <w:pPr>
        <w:numPr>
          <w:ilvl w:val="1"/>
          <w:numId w:val="16"/>
        </w:numPr>
        <w:spacing w:after="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Reactivar el buzón de Quejas y Denuncias ciudadanas.</w:t>
      </w:r>
    </w:p>
    <w:p w:rsidR="00E30925" w:rsidRPr="004A33A4" w:rsidRDefault="00E30925" w:rsidP="00E30925">
      <w:pPr>
        <w:numPr>
          <w:ilvl w:val="2"/>
          <w:numId w:val="16"/>
        </w:numPr>
        <w:spacing w:after="16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Revisión mensual del buzón.</w:t>
      </w:r>
    </w:p>
    <w:p w:rsidR="00E30925" w:rsidRPr="004A33A4" w:rsidRDefault="00E30925" w:rsidP="00E30925">
      <w:pPr>
        <w:ind w:left="2160"/>
        <w:contextualSpacing/>
        <w:jc w:val="both"/>
        <w:rPr>
          <w:rFonts w:ascii="Times New Roman" w:eastAsia="Calibri" w:hAnsi="Times New Roman" w:cs="Times New Roman"/>
          <w:sz w:val="24"/>
          <w:lang w:eastAsia="en-US"/>
        </w:rPr>
      </w:pPr>
    </w:p>
    <w:p w:rsidR="00E30925" w:rsidRPr="004A33A4" w:rsidRDefault="00E30925" w:rsidP="00E30925">
      <w:pPr>
        <w:numPr>
          <w:ilvl w:val="1"/>
          <w:numId w:val="16"/>
        </w:numPr>
        <w:spacing w:after="16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 xml:space="preserve">Hacer volantines informativos para la población del Municipio, con el fin de que conozcan esta área y puedan acudir a ellos en caso necesario. </w:t>
      </w:r>
    </w:p>
    <w:p w:rsidR="00E30925" w:rsidRPr="004A33A4" w:rsidRDefault="00E30925" w:rsidP="00E30925">
      <w:pPr>
        <w:ind w:left="1440"/>
        <w:contextualSpacing/>
        <w:jc w:val="both"/>
        <w:rPr>
          <w:rFonts w:ascii="Times New Roman" w:eastAsia="Calibri" w:hAnsi="Times New Roman" w:cs="Times New Roman"/>
          <w:sz w:val="24"/>
          <w:lang w:eastAsia="en-US"/>
        </w:rPr>
      </w:pPr>
    </w:p>
    <w:p w:rsidR="00E30925" w:rsidRPr="004A33A4" w:rsidRDefault="00E30925" w:rsidP="00E30925">
      <w:pPr>
        <w:numPr>
          <w:ilvl w:val="1"/>
          <w:numId w:val="16"/>
        </w:numPr>
        <w:spacing w:after="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Hacer uso de las redes sociales para que aun más personas sepan a dónde acudir en caso de ser víctima de un mal trato o servicio por parte de algún servidor público perteneciente a la Administración 2021-2024 de Ocampo, Guanajuato.</w:t>
      </w:r>
    </w:p>
    <w:p w:rsidR="00E30925" w:rsidRPr="004A33A4" w:rsidRDefault="00E30925" w:rsidP="00E30925">
      <w:pPr>
        <w:spacing w:after="0"/>
        <w:jc w:val="both"/>
        <w:rPr>
          <w:rFonts w:ascii="Times New Roman" w:eastAsia="Calibri" w:hAnsi="Times New Roman" w:cs="Times New Roman"/>
          <w:sz w:val="24"/>
          <w:lang w:eastAsia="en-US"/>
        </w:rPr>
      </w:pPr>
    </w:p>
    <w:p w:rsidR="00E30925" w:rsidRPr="004A33A4" w:rsidRDefault="00E30925" w:rsidP="00E30925">
      <w:pPr>
        <w:numPr>
          <w:ilvl w:val="1"/>
          <w:numId w:val="16"/>
        </w:numPr>
        <w:spacing w:after="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Asistir a las capacitaciones que permitan enriquecer el conocimiento, para brindar un mejor servicio a la ciudadanía.</w:t>
      </w:r>
    </w:p>
    <w:p w:rsidR="00E30925" w:rsidRDefault="00E30925" w:rsidP="00E30925">
      <w:pPr>
        <w:spacing w:after="0" w:line="360" w:lineRule="auto"/>
        <w:contextualSpacing/>
        <w:jc w:val="both"/>
        <w:rPr>
          <w:rFonts w:ascii="Times New Roman" w:eastAsia="Calibri" w:hAnsi="Times New Roman" w:cs="Times New Roman"/>
          <w:sz w:val="24"/>
          <w:lang w:eastAsia="en-US"/>
        </w:rPr>
      </w:pPr>
    </w:p>
    <w:p w:rsidR="00DD4E60" w:rsidRPr="004A33A4" w:rsidRDefault="00DD4E60" w:rsidP="00E30925">
      <w:pPr>
        <w:spacing w:after="0" w:line="360" w:lineRule="auto"/>
        <w:contextualSpacing/>
        <w:jc w:val="both"/>
        <w:rPr>
          <w:rFonts w:ascii="Times New Roman" w:eastAsia="Calibri" w:hAnsi="Times New Roman" w:cs="Times New Roman"/>
          <w:sz w:val="24"/>
          <w:lang w:eastAsia="en-US"/>
        </w:rPr>
      </w:pPr>
    </w:p>
    <w:p w:rsidR="00E30925" w:rsidRPr="004A33A4" w:rsidRDefault="00E30925" w:rsidP="00E30925">
      <w:pPr>
        <w:pStyle w:val="Prrafodelista"/>
        <w:tabs>
          <w:tab w:val="left" w:pos="3045"/>
        </w:tabs>
        <w:spacing w:line="360" w:lineRule="auto"/>
        <w:ind w:left="0"/>
        <w:jc w:val="center"/>
        <w:rPr>
          <w:rFonts w:ascii="Times New Roman" w:hAnsi="Times New Roman" w:cs="Times New Roman"/>
          <w:b/>
          <w:sz w:val="24"/>
          <w:szCs w:val="24"/>
        </w:rPr>
      </w:pPr>
      <w:r w:rsidRPr="004A33A4">
        <w:rPr>
          <w:rFonts w:ascii="Times New Roman" w:hAnsi="Times New Roman" w:cs="Times New Roman"/>
          <w:b/>
          <w:sz w:val="24"/>
          <w:szCs w:val="24"/>
        </w:rPr>
        <w:t>AUXILIAR EN CONTRALORIA</w:t>
      </w:r>
    </w:p>
    <w:p w:rsidR="00E30925" w:rsidRPr="004A33A4" w:rsidRDefault="00E30925" w:rsidP="00E30925">
      <w:pPr>
        <w:pStyle w:val="Prrafodelista"/>
        <w:numPr>
          <w:ilvl w:val="0"/>
          <w:numId w:val="15"/>
        </w:numPr>
        <w:tabs>
          <w:tab w:val="left" w:pos="3045"/>
        </w:tabs>
        <w:spacing w:line="360" w:lineRule="auto"/>
        <w:rPr>
          <w:rFonts w:ascii="Times New Roman" w:hAnsi="Times New Roman" w:cs="Times New Roman"/>
          <w:sz w:val="24"/>
          <w:szCs w:val="24"/>
        </w:rPr>
      </w:pPr>
      <w:r w:rsidRPr="004A33A4">
        <w:rPr>
          <w:rFonts w:ascii="Times New Roman" w:hAnsi="Times New Roman" w:cs="Times New Roman"/>
          <w:sz w:val="24"/>
          <w:szCs w:val="24"/>
        </w:rPr>
        <w:t>Apoyar en las supervisiones a la obra pública.</w:t>
      </w:r>
    </w:p>
    <w:p w:rsidR="00E30925" w:rsidRPr="004A33A4" w:rsidRDefault="00E30925" w:rsidP="00E30925">
      <w:pPr>
        <w:pStyle w:val="Prrafodelista"/>
        <w:numPr>
          <w:ilvl w:val="0"/>
          <w:numId w:val="15"/>
        </w:numPr>
        <w:tabs>
          <w:tab w:val="left" w:pos="3045"/>
        </w:tabs>
        <w:spacing w:line="360" w:lineRule="auto"/>
        <w:rPr>
          <w:rFonts w:ascii="Times New Roman" w:hAnsi="Times New Roman" w:cs="Times New Roman"/>
          <w:sz w:val="24"/>
          <w:szCs w:val="24"/>
        </w:rPr>
      </w:pPr>
      <w:r w:rsidRPr="004A33A4">
        <w:rPr>
          <w:rFonts w:ascii="Times New Roman" w:hAnsi="Times New Roman" w:cs="Times New Roman"/>
          <w:sz w:val="24"/>
          <w:szCs w:val="24"/>
        </w:rPr>
        <w:t xml:space="preserve">Apoyo en la organización de documento requeridos; </w:t>
      </w:r>
    </w:p>
    <w:p w:rsidR="00E30925" w:rsidRPr="004A33A4" w:rsidRDefault="00E30925" w:rsidP="00E30925">
      <w:pPr>
        <w:pStyle w:val="Prrafodelista"/>
        <w:numPr>
          <w:ilvl w:val="0"/>
          <w:numId w:val="15"/>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Integrar el archivo de documentos para su fácil localización; </w:t>
      </w:r>
    </w:p>
    <w:p w:rsidR="00E30925" w:rsidRPr="004A33A4" w:rsidRDefault="00E30925" w:rsidP="00E30925">
      <w:pPr>
        <w:pStyle w:val="Prrafodelista"/>
        <w:numPr>
          <w:ilvl w:val="0"/>
          <w:numId w:val="15"/>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Orientar a la ciudadanía cuando le requieran alguna información sobre contraloría Municipal; </w:t>
      </w:r>
    </w:p>
    <w:p w:rsidR="004A33A4" w:rsidRPr="00DD4E60" w:rsidRDefault="00E30925" w:rsidP="00DD4E60">
      <w:pPr>
        <w:pStyle w:val="Prrafodelista"/>
        <w:numPr>
          <w:ilvl w:val="0"/>
          <w:numId w:val="15"/>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Apoyar en las revisiones que se le encomienden.</w:t>
      </w:r>
    </w:p>
    <w:p w:rsidR="004A33A4" w:rsidRDefault="004A33A4" w:rsidP="00E30925">
      <w:pPr>
        <w:pStyle w:val="Prrafodelista"/>
        <w:tabs>
          <w:tab w:val="left" w:pos="3045"/>
        </w:tabs>
        <w:spacing w:line="360" w:lineRule="auto"/>
        <w:ind w:left="0"/>
        <w:jc w:val="center"/>
        <w:rPr>
          <w:rFonts w:ascii="Times New Roman" w:hAnsi="Times New Roman" w:cs="Times New Roman"/>
          <w:b/>
          <w:sz w:val="24"/>
          <w:szCs w:val="24"/>
        </w:rPr>
      </w:pPr>
    </w:p>
    <w:p w:rsidR="004A33A4" w:rsidRDefault="004A33A4" w:rsidP="00E30925">
      <w:pPr>
        <w:pStyle w:val="Prrafodelista"/>
        <w:tabs>
          <w:tab w:val="left" w:pos="3045"/>
        </w:tabs>
        <w:spacing w:line="360" w:lineRule="auto"/>
        <w:ind w:left="0"/>
        <w:jc w:val="center"/>
        <w:rPr>
          <w:rFonts w:ascii="Times New Roman" w:hAnsi="Times New Roman" w:cs="Times New Roman"/>
          <w:b/>
          <w:sz w:val="24"/>
          <w:szCs w:val="24"/>
        </w:rPr>
      </w:pPr>
    </w:p>
    <w:p w:rsidR="00E30925" w:rsidRPr="004A33A4" w:rsidRDefault="00E30925" w:rsidP="00E30925">
      <w:pPr>
        <w:pStyle w:val="Prrafodelista"/>
        <w:tabs>
          <w:tab w:val="left" w:pos="3045"/>
        </w:tabs>
        <w:spacing w:line="360" w:lineRule="auto"/>
        <w:ind w:left="0"/>
        <w:jc w:val="center"/>
        <w:rPr>
          <w:rFonts w:ascii="Times New Roman" w:hAnsi="Times New Roman" w:cs="Times New Roman"/>
          <w:b/>
          <w:sz w:val="24"/>
          <w:szCs w:val="24"/>
        </w:rPr>
      </w:pPr>
      <w:r w:rsidRPr="004A33A4">
        <w:rPr>
          <w:rFonts w:ascii="Times New Roman" w:hAnsi="Times New Roman" w:cs="Times New Roman"/>
          <w:b/>
          <w:sz w:val="24"/>
          <w:szCs w:val="24"/>
        </w:rPr>
        <w:t xml:space="preserve">DEPARTAMENTO DE ASUNTOS JURÍDICOS </w:t>
      </w:r>
    </w:p>
    <w:p w:rsidR="00E30925" w:rsidRPr="004A33A4" w:rsidRDefault="00E30925" w:rsidP="00E30925">
      <w:pPr>
        <w:spacing w:line="360" w:lineRule="auto"/>
        <w:ind w:firstLine="360"/>
        <w:jc w:val="both"/>
        <w:rPr>
          <w:rFonts w:ascii="Times New Roman" w:eastAsia="Calibri" w:hAnsi="Times New Roman" w:cs="Times New Roman"/>
          <w:sz w:val="24"/>
          <w:szCs w:val="24"/>
          <w:lang w:eastAsia="en-US"/>
        </w:rPr>
      </w:pPr>
      <w:r w:rsidRPr="004A33A4">
        <w:rPr>
          <w:rFonts w:ascii="Times New Roman" w:eastAsia="Calibri" w:hAnsi="Times New Roman" w:cs="Times New Roman"/>
          <w:sz w:val="24"/>
          <w:lang w:eastAsia="en-US"/>
        </w:rPr>
        <w:t xml:space="preserve">Detectar y sancionar responsabilidades administrativas y hechos de corrupción en que incurran los sujetos obligados conforme a la Ley de Responsabilidades Administrativas para el Estado de Guanajuato. </w:t>
      </w:r>
      <w:r w:rsidRPr="004A33A4">
        <w:rPr>
          <w:rFonts w:ascii="Times New Roman" w:hAnsi="Times New Roman" w:cs="Times New Roman"/>
          <w:sz w:val="24"/>
          <w:szCs w:val="24"/>
        </w:rPr>
        <w:t>Cuando se trate de faltas administrativas calificadas como no graves.</w:t>
      </w:r>
    </w:p>
    <w:p w:rsidR="00E30925" w:rsidRPr="004A33A4" w:rsidRDefault="00E30925" w:rsidP="00E30925">
      <w:pPr>
        <w:pStyle w:val="Prrafodelista"/>
        <w:tabs>
          <w:tab w:val="left" w:pos="3045"/>
        </w:tabs>
        <w:spacing w:line="360" w:lineRule="auto"/>
        <w:ind w:left="0"/>
        <w:jc w:val="both"/>
        <w:rPr>
          <w:rFonts w:ascii="Times New Roman" w:hAnsi="Times New Roman" w:cs="Times New Roman"/>
          <w:sz w:val="24"/>
          <w:szCs w:val="24"/>
        </w:rPr>
      </w:pPr>
      <w:r w:rsidRPr="004A33A4">
        <w:rPr>
          <w:rFonts w:ascii="Times New Roman" w:hAnsi="Times New Roman" w:cs="Times New Roman"/>
          <w:sz w:val="24"/>
          <w:szCs w:val="24"/>
        </w:rPr>
        <w:t xml:space="preserve">El departamento de Asuntos Jurídicos, estará conformado por la autoridad investigadora,  por la autoridad sustanciadora y </w:t>
      </w:r>
      <w:r w:rsidR="004A33A4" w:rsidRPr="004A33A4">
        <w:rPr>
          <w:rFonts w:ascii="Times New Roman" w:hAnsi="Times New Roman" w:cs="Times New Roman"/>
          <w:sz w:val="24"/>
          <w:szCs w:val="24"/>
        </w:rPr>
        <w:t>resolutoria</w:t>
      </w:r>
      <w:r w:rsidRPr="004A33A4">
        <w:rPr>
          <w:rFonts w:ascii="Times New Roman" w:hAnsi="Times New Roman" w:cs="Times New Roman"/>
          <w:sz w:val="24"/>
          <w:szCs w:val="24"/>
        </w:rPr>
        <w:t>.</w:t>
      </w:r>
    </w:p>
    <w:p w:rsidR="00E30925" w:rsidRPr="004A33A4" w:rsidRDefault="00E30925" w:rsidP="00E30925">
      <w:pPr>
        <w:pStyle w:val="Prrafodelista"/>
        <w:tabs>
          <w:tab w:val="left" w:pos="3045"/>
        </w:tabs>
        <w:spacing w:line="360" w:lineRule="auto"/>
        <w:ind w:left="0"/>
        <w:jc w:val="both"/>
        <w:rPr>
          <w:rFonts w:ascii="Times New Roman" w:hAnsi="Times New Roman" w:cs="Times New Roman"/>
          <w:sz w:val="24"/>
          <w:szCs w:val="24"/>
        </w:rPr>
      </w:pPr>
    </w:p>
    <w:p w:rsidR="00E30925" w:rsidRPr="004A33A4" w:rsidRDefault="00E30925" w:rsidP="00B81F5D">
      <w:pPr>
        <w:pStyle w:val="Prrafodelista"/>
        <w:tabs>
          <w:tab w:val="left" w:pos="3045"/>
        </w:tabs>
        <w:spacing w:line="360" w:lineRule="auto"/>
        <w:ind w:left="0"/>
        <w:rPr>
          <w:rFonts w:ascii="Times New Roman" w:hAnsi="Times New Roman" w:cs="Times New Roman"/>
          <w:sz w:val="24"/>
          <w:szCs w:val="24"/>
        </w:rPr>
      </w:pPr>
      <w:r w:rsidRPr="004A33A4">
        <w:rPr>
          <w:rFonts w:ascii="Times New Roman" w:hAnsi="Times New Roman" w:cs="Times New Roman"/>
          <w:sz w:val="24"/>
          <w:szCs w:val="24"/>
        </w:rPr>
        <w:t>La autoridad investigadora, tendrá las siguientes funciones y actividades:</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Deberán observar los principios de legalidad, imparcialidad, objetividad, congruencia, verdad material y respeto a los derechos humanos. Igualmente, incorporarán a sus investigaciones, las técnicas, tecnologías y métodos de investigación que observen las mejores prácticas internacionales. </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La investigación iniciará de oficio, por denuncia o derivado de las auditorías practicadas por parte de las autoridades competentes o, en su caso, de auditores externos. Las denuncias podrán ser anónimas. En su caso, las autoridades investigadoras mantendrán con carácter de confidencial la identidad de las personas que denuncien las probables infracciones.</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lastRenderedPageBreak/>
        <w:t xml:space="preserve">Tendrá acceso a la información necesaria para el esclarecimiento de los hechos, con inclusión de aquélla que las disposiciones legales en la materia consideren con carácter de reservada o confidencial, siempre que esté relacionada con la comisión de infracciones a que se refiere esta Ley, con la </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obligación de mantener la misma reserva o secrecía, conforme a lo que determinen las leyes.</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Podrá ordenar la práctica de visitas de verificación, las cuales se sujetarán a lo previsto en el Código de Procedimiento y Justicia Administrativa para el Estado y los Municipios de Guanajuato.</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Podrá solicitar información o documentación a cualquier persona física o moral con el objeto de esclarecer los hechos relacionados con la comisión de probables faltas administrativas.</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Concluidas las diligencias de investigación, la autoridad investigadora procederá al análisis de los hechos, así como de la información recabada, a efecto de determinar la existencia o inexistencia de actos u omisiones que la ley señale como falta administrativa y, en su caso, calificarla como grave o no grave. Una vez calificada la conducta en los términos del párrafo anterior, se incluirá la misma en el Informe de Probable Responsabilidad Administrativa y este se presentará ante la autoridad substanciadora a efecto de iniciar el procedimiento de responsabilidad administrativa.</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Cuando determine que de los actos u omisiones investigados se desprenden tanto la comisión de faltas administrativas graves como no graves por el mismo servidor público, por lo que hace a las Faltas administrativas graves substanciarán el procedimiento en los términos previstos en la Ley, a fin de que sea el Tribunal el que imponga la sanción que corresponda a dicha falta. Si el Tribunal determina que se cometieron tanto faltas administrativas graves, como faltas administrativas no graves, al graduar la sanción que proceda tomará en cuenta la comisión de éstas últimas.</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Recibir, radicar  y dar seguimiento a las denuncias administrativas del órgano de Fiscalización Superior y demás dependencias Estatales  Federales;</w:t>
      </w:r>
    </w:p>
    <w:p w:rsidR="00E30925" w:rsidRPr="004A33A4" w:rsidRDefault="00E30925" w:rsidP="00931828">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Brindar asesoría jurídica a la ciudadanía de forma gratuita en  asuntos que competen a la Contraloría.</w:t>
      </w:r>
    </w:p>
    <w:p w:rsidR="000E4C2C" w:rsidRPr="004A33A4" w:rsidRDefault="00E30925" w:rsidP="001C49F9">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lastRenderedPageBreak/>
        <w:t>Realizar las notificaciones personales o de cualquier otro tipo que requiera la Contraloría Municipal.</w:t>
      </w:r>
    </w:p>
    <w:p w:rsidR="000E4C2C" w:rsidRPr="004A33A4" w:rsidRDefault="00E30925" w:rsidP="001C49F9">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La Autoridad sustanciadora y </w:t>
      </w:r>
      <w:r w:rsidR="004A33A4" w:rsidRPr="004A33A4">
        <w:rPr>
          <w:rFonts w:ascii="Times New Roman" w:hAnsi="Times New Roman" w:cs="Times New Roman"/>
          <w:sz w:val="24"/>
          <w:szCs w:val="24"/>
        </w:rPr>
        <w:t>Resolutoria</w:t>
      </w:r>
      <w:r w:rsidRPr="004A33A4">
        <w:rPr>
          <w:rFonts w:ascii="Times New Roman" w:hAnsi="Times New Roman" w:cs="Times New Roman"/>
          <w:sz w:val="24"/>
          <w:szCs w:val="24"/>
        </w:rPr>
        <w:t xml:space="preserve"> tendrá las siguientes funciones y actividades:</w:t>
      </w:r>
    </w:p>
    <w:p w:rsidR="002B7521" w:rsidRPr="004A33A4" w:rsidRDefault="00E30925" w:rsidP="007248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Sustanciar los Procedimientos de Responsabilidad administrativa  en apego  a lo dispuesto en la Ley de Responsabilidad Administrativa de los Servidores Públicos para el Estado de Guanajuato</w:t>
      </w:r>
    </w:p>
    <w:p w:rsidR="00724825" w:rsidRPr="004A33A4" w:rsidRDefault="00E30925" w:rsidP="002B7521">
      <w:pPr>
        <w:pStyle w:val="Prrafodelista"/>
        <w:tabs>
          <w:tab w:val="left" w:pos="3045"/>
        </w:tabs>
        <w:spacing w:line="360" w:lineRule="auto"/>
        <w:jc w:val="both"/>
        <w:rPr>
          <w:rStyle w:val="nfasis"/>
          <w:rFonts w:ascii="Times New Roman" w:hAnsi="Times New Roman" w:cs="Times New Roman"/>
          <w:i w:val="0"/>
          <w:iCs w:val="0"/>
          <w:sz w:val="24"/>
          <w:szCs w:val="24"/>
        </w:rPr>
      </w:pPr>
      <w:r w:rsidRPr="004A33A4">
        <w:rPr>
          <w:rFonts w:ascii="Times New Roman" w:hAnsi="Times New Roman" w:cs="Times New Roman"/>
          <w:sz w:val="24"/>
          <w:szCs w:val="24"/>
        </w:rPr>
        <w:t>.</w:t>
      </w:r>
    </w:p>
    <w:p w:rsidR="000E4C2C" w:rsidRPr="004A33A4" w:rsidRDefault="002B7521" w:rsidP="000E4C2C">
      <w:pPr>
        <w:pStyle w:val="Prrafodelista"/>
        <w:numPr>
          <w:ilvl w:val="1"/>
          <w:numId w:val="18"/>
        </w:numPr>
        <w:tabs>
          <w:tab w:val="left" w:pos="3045"/>
        </w:tabs>
        <w:spacing w:line="360" w:lineRule="auto"/>
        <w:jc w:val="both"/>
        <w:rPr>
          <w:rStyle w:val="nfasis"/>
          <w:rFonts w:ascii="Times New Roman" w:hAnsi="Times New Roman" w:cs="Times New Roman"/>
          <w:b/>
          <w:i w:val="0"/>
          <w:sz w:val="24"/>
          <w:szCs w:val="24"/>
        </w:rPr>
      </w:pPr>
      <w:r w:rsidRPr="004A33A4">
        <w:rPr>
          <w:rStyle w:val="nfasis"/>
          <w:rFonts w:ascii="Times New Roman" w:hAnsi="Times New Roman" w:cs="Times New Roman"/>
          <w:b/>
          <w:i w:val="0"/>
          <w:sz w:val="24"/>
          <w:szCs w:val="24"/>
        </w:rPr>
        <w:t>MARCO JURÍDICO.</w:t>
      </w: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Constitución Política de los Estados Unidos Mexicanos.</w:t>
      </w:r>
    </w:p>
    <w:p w:rsidR="00BC4169" w:rsidRPr="004A33A4" w:rsidRDefault="00BC4169" w:rsidP="00BC4169">
      <w:pPr>
        <w:pStyle w:val="Sinespaciado"/>
        <w:jc w:val="both"/>
        <w:rPr>
          <w:rFonts w:ascii="Times New Roman" w:hAnsi="Times New Roman" w:cs="Times New Roman"/>
          <w:sz w:val="24"/>
          <w:szCs w:val="24"/>
        </w:rPr>
      </w:pPr>
    </w:p>
    <w:p w:rsidR="00BC4169" w:rsidRPr="004A33A4" w:rsidRDefault="00BC4169" w:rsidP="00BC4169">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Código Fiscal de la Federación.</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Constitución Política del Estado de Guanajuato.</w:t>
      </w:r>
    </w:p>
    <w:p w:rsidR="000E4C2C" w:rsidRPr="004A33A4" w:rsidRDefault="000E4C2C" w:rsidP="000E4C2C">
      <w:pPr>
        <w:pStyle w:val="Sinespaciado"/>
        <w:ind w:firstLine="60"/>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Código Fiscal para el Estado de Guanajuato.</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Código Penal del Estado de Guanajuato.</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 xml:space="preserve">Código de Procedimientos y Justicia Alternativa para el Estado y los Municipios de Guanajuato. </w:t>
      </w:r>
    </w:p>
    <w:p w:rsidR="006979E9" w:rsidRPr="004A33A4" w:rsidRDefault="006979E9" w:rsidP="006979E9">
      <w:pPr>
        <w:pStyle w:val="Sinespaciado"/>
        <w:jc w:val="both"/>
        <w:rPr>
          <w:rFonts w:ascii="Times New Roman" w:hAnsi="Times New Roman" w:cs="Times New Roman"/>
          <w:sz w:val="24"/>
          <w:szCs w:val="24"/>
        </w:rPr>
      </w:pPr>
    </w:p>
    <w:p w:rsidR="006979E9" w:rsidRPr="004A33A4" w:rsidRDefault="006979E9"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Código de Ética de la Contraloría Municipal.</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Ley de Fiscalización Superior del Estado de Guanajuato.</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Reglamento de la Ley de Fiscalización Superior del Estado de Guanajuato.</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Reglamento Interior de la Auditoria Superior del Estado Guanajuato.</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 xml:space="preserve">Ley General de Responsabilidades Administrativas. </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Ley del Trabajo de los Servidores Públicos al Servicio del Estado y los Municipios.</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Ley de Responsabilidades Administrativas de los Servidores Públicos del Estado de Guanajuato y Municipios.</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Ley Orgánica Municipal para el Estado de Guanajuato.</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 xml:space="preserve">Reglamento para la Entrega Recepción de la Administración Municipal de Ocampo Guanajuato. </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 xml:space="preserve">Reglamento Orgánico de la Administración Pública Municipal de Ocampo Guanajuato. </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 xml:space="preserve">Reglamento Interno de la Contraloría Municipal de Ocampo Guanajuato.  </w:t>
      </w:r>
    </w:p>
    <w:p w:rsidR="006979E9" w:rsidRPr="004A33A4" w:rsidRDefault="006979E9" w:rsidP="006979E9">
      <w:pPr>
        <w:pStyle w:val="Prrafodelista"/>
        <w:rPr>
          <w:rFonts w:ascii="Times New Roman" w:hAnsi="Times New Roman" w:cs="Times New Roman"/>
          <w:sz w:val="24"/>
          <w:szCs w:val="24"/>
        </w:rPr>
      </w:pPr>
    </w:p>
    <w:p w:rsidR="00BC4169" w:rsidRDefault="00BC4169" w:rsidP="00194370">
      <w:pPr>
        <w:tabs>
          <w:tab w:val="left" w:pos="3045"/>
        </w:tabs>
        <w:spacing w:line="360" w:lineRule="auto"/>
        <w:rPr>
          <w:rFonts w:ascii="Times New Roman" w:hAnsi="Times New Roman" w:cs="Times New Roman"/>
          <w:b/>
          <w:sz w:val="24"/>
          <w:szCs w:val="24"/>
        </w:rPr>
      </w:pPr>
    </w:p>
    <w:p w:rsidR="004A33A4" w:rsidRDefault="004A33A4" w:rsidP="00194370">
      <w:pPr>
        <w:tabs>
          <w:tab w:val="left" w:pos="3045"/>
        </w:tabs>
        <w:spacing w:line="360" w:lineRule="auto"/>
        <w:rPr>
          <w:rFonts w:ascii="Times New Roman" w:hAnsi="Times New Roman" w:cs="Times New Roman"/>
          <w:b/>
          <w:sz w:val="24"/>
          <w:szCs w:val="24"/>
        </w:rPr>
      </w:pPr>
    </w:p>
    <w:p w:rsidR="004A33A4" w:rsidRDefault="004A33A4" w:rsidP="00194370">
      <w:pPr>
        <w:tabs>
          <w:tab w:val="left" w:pos="3045"/>
        </w:tabs>
        <w:spacing w:line="360" w:lineRule="auto"/>
        <w:rPr>
          <w:rFonts w:ascii="Times New Roman" w:hAnsi="Times New Roman" w:cs="Times New Roman"/>
          <w:b/>
          <w:sz w:val="24"/>
          <w:szCs w:val="24"/>
        </w:rPr>
      </w:pPr>
    </w:p>
    <w:p w:rsidR="004A33A4" w:rsidRDefault="004A33A4" w:rsidP="00194370">
      <w:pPr>
        <w:tabs>
          <w:tab w:val="left" w:pos="3045"/>
        </w:tabs>
        <w:spacing w:line="360" w:lineRule="auto"/>
        <w:rPr>
          <w:rFonts w:ascii="Times New Roman" w:hAnsi="Times New Roman" w:cs="Times New Roman"/>
          <w:b/>
          <w:sz w:val="24"/>
          <w:szCs w:val="24"/>
        </w:rPr>
      </w:pPr>
    </w:p>
    <w:p w:rsidR="004A33A4" w:rsidRPr="004A33A4" w:rsidRDefault="004A33A4" w:rsidP="00194370">
      <w:pPr>
        <w:tabs>
          <w:tab w:val="left" w:pos="3045"/>
        </w:tabs>
        <w:spacing w:line="360" w:lineRule="auto"/>
        <w:rPr>
          <w:rFonts w:ascii="Times New Roman" w:hAnsi="Times New Roman" w:cs="Times New Roman"/>
          <w:b/>
          <w:sz w:val="24"/>
          <w:szCs w:val="24"/>
        </w:rPr>
      </w:pPr>
    </w:p>
    <w:p w:rsidR="00AF1299" w:rsidRPr="004A33A4" w:rsidRDefault="000E4C2C" w:rsidP="00152C06">
      <w:pPr>
        <w:pStyle w:val="Prrafodelista"/>
        <w:numPr>
          <w:ilvl w:val="1"/>
          <w:numId w:val="26"/>
        </w:numPr>
        <w:tabs>
          <w:tab w:val="left" w:pos="3045"/>
        </w:tabs>
        <w:spacing w:line="360" w:lineRule="auto"/>
        <w:rPr>
          <w:rFonts w:ascii="Times New Roman" w:hAnsi="Times New Roman" w:cs="Times New Roman"/>
          <w:b/>
          <w:sz w:val="24"/>
          <w:szCs w:val="24"/>
        </w:rPr>
      </w:pPr>
      <w:r w:rsidRPr="004A33A4">
        <w:rPr>
          <w:rFonts w:ascii="Times New Roman" w:hAnsi="Times New Roman" w:cs="Times New Roman"/>
          <w:b/>
          <w:sz w:val="24"/>
          <w:szCs w:val="24"/>
        </w:rPr>
        <w:t xml:space="preserve"> </w:t>
      </w:r>
      <w:r w:rsidR="002B7521" w:rsidRPr="004A33A4">
        <w:rPr>
          <w:rFonts w:ascii="Times New Roman" w:hAnsi="Times New Roman" w:cs="Times New Roman"/>
          <w:b/>
          <w:sz w:val="24"/>
          <w:szCs w:val="24"/>
        </w:rPr>
        <w:t>ORGANIGRAMA.</w:t>
      </w:r>
    </w:p>
    <w:p w:rsidR="00AF1299" w:rsidRPr="004A33A4" w:rsidRDefault="00AF1299" w:rsidP="00AF1299">
      <w:pPr>
        <w:pStyle w:val="Prrafodelista"/>
        <w:tabs>
          <w:tab w:val="left" w:pos="3045"/>
        </w:tabs>
        <w:spacing w:line="360" w:lineRule="auto"/>
        <w:rPr>
          <w:rFonts w:ascii="Times New Roman" w:hAnsi="Times New Roman" w:cs="Times New Roman"/>
          <w:b/>
          <w:sz w:val="24"/>
          <w:szCs w:val="24"/>
        </w:rPr>
      </w:pPr>
    </w:p>
    <w:p w:rsidR="006979E9" w:rsidRPr="004A33A4" w:rsidRDefault="006979E9" w:rsidP="006979E9">
      <w:pPr>
        <w:tabs>
          <w:tab w:val="left" w:pos="3045"/>
        </w:tabs>
        <w:spacing w:line="360" w:lineRule="auto"/>
        <w:rPr>
          <w:rFonts w:ascii="Times New Roman" w:hAnsi="Times New Roman" w:cs="Times New Roman"/>
          <w:b/>
          <w:sz w:val="24"/>
          <w:szCs w:val="24"/>
        </w:rPr>
      </w:pPr>
      <w:r w:rsidRPr="004A33A4">
        <w:rPr>
          <w:rFonts w:ascii="Times New Roman" w:hAnsi="Times New Roman" w:cs="Times New Roman"/>
          <w:noProof/>
        </w:rPr>
        <w:drawing>
          <wp:inline distT="0" distB="0" distL="0" distR="0" wp14:anchorId="3C861A24" wp14:editId="4620038B">
            <wp:extent cx="5600524" cy="3215332"/>
            <wp:effectExtent l="0" t="0" r="63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29" t="2660" r="7777" b="16092"/>
                    <a:stretch/>
                  </pic:blipFill>
                  <pic:spPr bwMode="auto">
                    <a:xfrm>
                      <a:off x="0" y="0"/>
                      <a:ext cx="5609922" cy="3220728"/>
                    </a:xfrm>
                    <a:prstGeom prst="rect">
                      <a:avLst/>
                    </a:prstGeom>
                    <a:ln>
                      <a:noFill/>
                    </a:ln>
                    <a:extLst>
                      <a:ext uri="{53640926-AAD7-44D8-BBD7-CCE9431645EC}">
                        <a14:shadowObscured xmlns:a14="http://schemas.microsoft.com/office/drawing/2010/main"/>
                      </a:ext>
                    </a:extLst>
                  </pic:spPr>
                </pic:pic>
              </a:graphicData>
            </a:graphic>
          </wp:inline>
        </w:drawing>
      </w:r>
    </w:p>
    <w:p w:rsidR="006979E9" w:rsidRPr="004A33A4" w:rsidRDefault="006979E9" w:rsidP="00AF1299">
      <w:pPr>
        <w:pStyle w:val="Prrafodelista"/>
        <w:tabs>
          <w:tab w:val="left" w:pos="3045"/>
        </w:tabs>
        <w:spacing w:line="360" w:lineRule="auto"/>
        <w:rPr>
          <w:rFonts w:ascii="Times New Roman" w:hAnsi="Times New Roman" w:cs="Times New Roman"/>
          <w:b/>
          <w:sz w:val="24"/>
          <w:szCs w:val="24"/>
        </w:rPr>
      </w:pPr>
    </w:p>
    <w:p w:rsidR="00DB425B" w:rsidRPr="004A33A4" w:rsidRDefault="00DB425B" w:rsidP="00087AA9">
      <w:pPr>
        <w:autoSpaceDE w:val="0"/>
        <w:autoSpaceDN w:val="0"/>
        <w:adjustRightInd w:val="0"/>
        <w:spacing w:after="0" w:line="360" w:lineRule="auto"/>
        <w:jc w:val="both"/>
        <w:rPr>
          <w:rFonts w:ascii="Times New Roman" w:hAnsi="Times New Roman" w:cs="Times New Roman"/>
          <w:color w:val="000000"/>
          <w:sz w:val="24"/>
          <w:szCs w:val="24"/>
        </w:rPr>
      </w:pPr>
    </w:p>
    <w:p w:rsidR="00E30925" w:rsidRPr="004A33A4" w:rsidRDefault="00E30925" w:rsidP="00E30925">
      <w:pPr>
        <w:autoSpaceDE w:val="0"/>
        <w:autoSpaceDN w:val="0"/>
        <w:adjustRightInd w:val="0"/>
        <w:spacing w:after="0" w:line="360" w:lineRule="auto"/>
        <w:ind w:firstLine="360"/>
        <w:jc w:val="both"/>
        <w:rPr>
          <w:rFonts w:ascii="Times New Roman" w:hAnsi="Times New Roman" w:cs="Times New Roman"/>
          <w:color w:val="000000"/>
          <w:sz w:val="24"/>
          <w:szCs w:val="24"/>
        </w:rPr>
      </w:pPr>
      <w:r w:rsidRPr="004A33A4">
        <w:rPr>
          <w:rFonts w:ascii="Times New Roman" w:hAnsi="Times New Roman" w:cs="Times New Roman"/>
          <w:color w:val="000000"/>
          <w:sz w:val="24"/>
          <w:szCs w:val="24"/>
        </w:rPr>
        <w:lastRenderedPageBreak/>
        <w:t>Cabe mencionar que las actividades a realizar por parte de este Órgano Interno de Control dependen en su mayoría del desarrollo de las diferentes dependencias de la administración pública, las cuales se basan en la implementación y aplicación de programas municipales o en su defecto en coordinación con el Gobierno Estatal y Federal, la supervisión de las obras públicas, revisión de la cuenta pública, cumplir con el Código de ética del Municipio y dar seguimiento a los acuerdos del H. Ayuntamiento.</w:t>
      </w:r>
    </w:p>
    <w:p w:rsidR="00E30925" w:rsidRPr="004A33A4" w:rsidRDefault="00E30925" w:rsidP="00917581">
      <w:pPr>
        <w:spacing w:line="360" w:lineRule="auto"/>
        <w:jc w:val="center"/>
        <w:rPr>
          <w:rStyle w:val="nfasis"/>
          <w:rFonts w:ascii="Times New Roman" w:hAnsi="Times New Roman" w:cs="Times New Roman"/>
          <w:i w:val="0"/>
          <w:sz w:val="24"/>
          <w:szCs w:val="24"/>
        </w:rPr>
      </w:pPr>
    </w:p>
    <w:p w:rsidR="00BC4169" w:rsidRPr="004A33A4" w:rsidRDefault="00BC4169" w:rsidP="00411A06">
      <w:pPr>
        <w:spacing w:line="360" w:lineRule="auto"/>
        <w:rPr>
          <w:rStyle w:val="nfasis"/>
          <w:rFonts w:ascii="Times New Roman" w:hAnsi="Times New Roman" w:cs="Times New Roman"/>
          <w:i w:val="0"/>
          <w:sz w:val="24"/>
          <w:szCs w:val="24"/>
        </w:rPr>
      </w:pPr>
    </w:p>
    <w:p w:rsidR="00CD457D" w:rsidRPr="004A33A4" w:rsidRDefault="00CD457D" w:rsidP="000E4C2C">
      <w:pPr>
        <w:pStyle w:val="Prrafodelista"/>
        <w:numPr>
          <w:ilvl w:val="0"/>
          <w:numId w:val="26"/>
        </w:numPr>
        <w:spacing w:line="360" w:lineRule="auto"/>
        <w:rPr>
          <w:rStyle w:val="nfasis"/>
          <w:rFonts w:ascii="Times New Roman" w:hAnsi="Times New Roman" w:cs="Times New Roman"/>
          <w:b/>
          <w:i w:val="0"/>
          <w:sz w:val="24"/>
          <w:szCs w:val="24"/>
        </w:rPr>
      </w:pPr>
      <w:r w:rsidRPr="004A33A4">
        <w:rPr>
          <w:rStyle w:val="nfasis"/>
          <w:rFonts w:ascii="Times New Roman" w:hAnsi="Times New Roman" w:cs="Times New Roman"/>
          <w:b/>
          <w:i w:val="0"/>
          <w:sz w:val="24"/>
          <w:szCs w:val="24"/>
        </w:rPr>
        <w:t>FILOSOFÍA</w:t>
      </w:r>
    </w:p>
    <w:p w:rsidR="001E01B4" w:rsidRPr="004A33A4" w:rsidRDefault="00DB7406" w:rsidP="000E4C2C">
      <w:pPr>
        <w:pStyle w:val="Prrafodelista"/>
        <w:numPr>
          <w:ilvl w:val="1"/>
          <w:numId w:val="28"/>
        </w:numPr>
        <w:spacing w:line="360" w:lineRule="auto"/>
        <w:rPr>
          <w:rStyle w:val="nfasis"/>
          <w:rFonts w:ascii="Times New Roman" w:hAnsi="Times New Roman" w:cs="Times New Roman"/>
          <w:b/>
          <w:i w:val="0"/>
          <w:sz w:val="24"/>
          <w:szCs w:val="24"/>
        </w:rPr>
      </w:pPr>
      <w:r w:rsidRPr="004A33A4">
        <w:rPr>
          <w:rStyle w:val="nfasis"/>
          <w:rFonts w:ascii="Times New Roman" w:hAnsi="Times New Roman" w:cs="Times New Roman"/>
          <w:b/>
          <w:i w:val="0"/>
          <w:sz w:val="24"/>
          <w:szCs w:val="24"/>
        </w:rPr>
        <w:t>VALORES.</w:t>
      </w:r>
    </w:p>
    <w:p w:rsidR="00D83018" w:rsidRPr="004A33A4" w:rsidRDefault="00DC268F"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Transparencia:</w:t>
      </w:r>
      <w:r w:rsidR="00C31679" w:rsidRPr="004A33A4">
        <w:rPr>
          <w:rStyle w:val="nfasis"/>
          <w:rFonts w:ascii="Times New Roman" w:hAnsi="Times New Roman" w:cs="Times New Roman"/>
          <w:b/>
          <w:i w:val="0"/>
          <w:sz w:val="24"/>
          <w:szCs w:val="24"/>
        </w:rPr>
        <w:t xml:space="preserve"> </w:t>
      </w:r>
      <w:r w:rsidR="00C31679" w:rsidRPr="004A33A4">
        <w:rPr>
          <w:rStyle w:val="nfasis"/>
          <w:rFonts w:ascii="Times New Roman" w:hAnsi="Times New Roman" w:cs="Times New Roman"/>
          <w:i w:val="0"/>
          <w:sz w:val="24"/>
          <w:szCs w:val="24"/>
        </w:rPr>
        <w:t>Informar a la sociedad sobre las decisiones, resoluciones, reglamentación y acciones tomadas por el Gobierno Municipal.</w:t>
      </w:r>
      <w:r w:rsidR="001E01B4" w:rsidRPr="004A33A4">
        <w:rPr>
          <w:rStyle w:val="nfasis"/>
          <w:rFonts w:ascii="Times New Roman" w:hAnsi="Times New Roman" w:cs="Times New Roman"/>
          <w:i w:val="0"/>
          <w:sz w:val="24"/>
          <w:szCs w:val="24"/>
        </w:rPr>
        <w:t xml:space="preserve"> </w:t>
      </w:r>
    </w:p>
    <w:p w:rsidR="00D83018" w:rsidRPr="004A33A4" w:rsidRDefault="00DB7406"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Ética:</w:t>
      </w:r>
      <w:r w:rsidRPr="004A33A4">
        <w:rPr>
          <w:rStyle w:val="nfasis"/>
          <w:rFonts w:ascii="Times New Roman" w:hAnsi="Times New Roman" w:cs="Times New Roman"/>
          <w:i w:val="0"/>
          <w:sz w:val="24"/>
          <w:szCs w:val="24"/>
        </w:rPr>
        <w:t xml:space="preserve"> El com</w:t>
      </w:r>
      <w:r w:rsidR="00DC268F" w:rsidRPr="004A33A4">
        <w:rPr>
          <w:rStyle w:val="nfasis"/>
          <w:rFonts w:ascii="Times New Roman" w:hAnsi="Times New Roman" w:cs="Times New Roman"/>
          <w:i w:val="0"/>
          <w:sz w:val="24"/>
          <w:szCs w:val="24"/>
        </w:rPr>
        <w:t>portamiento del personal de la C</w:t>
      </w:r>
      <w:r w:rsidRPr="004A33A4">
        <w:rPr>
          <w:rStyle w:val="nfasis"/>
          <w:rFonts w:ascii="Times New Roman" w:hAnsi="Times New Roman" w:cs="Times New Roman"/>
          <w:i w:val="0"/>
          <w:sz w:val="24"/>
          <w:szCs w:val="24"/>
        </w:rPr>
        <w:t>ontraloría debe ser de acuerdo a las normas y costumbres, conducirse de manera respet</w:t>
      </w:r>
      <w:r w:rsidR="001E01B4" w:rsidRPr="004A33A4">
        <w:rPr>
          <w:rStyle w:val="nfasis"/>
          <w:rFonts w:ascii="Times New Roman" w:hAnsi="Times New Roman" w:cs="Times New Roman"/>
          <w:i w:val="0"/>
          <w:sz w:val="24"/>
          <w:szCs w:val="24"/>
        </w:rPr>
        <w:t xml:space="preserve">uosa ante cualquier situación. </w:t>
      </w:r>
    </w:p>
    <w:p w:rsidR="00D83018" w:rsidRPr="004A33A4" w:rsidRDefault="00DB7406"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Honestidad:</w:t>
      </w:r>
      <w:r w:rsidRPr="004A33A4">
        <w:rPr>
          <w:rStyle w:val="nfasis"/>
          <w:rFonts w:ascii="Times New Roman" w:hAnsi="Times New Roman" w:cs="Times New Roman"/>
          <w:i w:val="0"/>
          <w:sz w:val="24"/>
          <w:szCs w:val="24"/>
        </w:rPr>
        <w:t xml:space="preserve"> Conducir nuestras acciones de acuerdo a las normas legales y éticas profesionales, pero sobre t</w:t>
      </w:r>
      <w:r w:rsidR="00C31679" w:rsidRPr="004A33A4">
        <w:rPr>
          <w:rStyle w:val="nfasis"/>
          <w:rFonts w:ascii="Times New Roman" w:hAnsi="Times New Roman" w:cs="Times New Roman"/>
          <w:i w:val="0"/>
          <w:sz w:val="24"/>
          <w:szCs w:val="24"/>
        </w:rPr>
        <w:t>odo</w:t>
      </w:r>
      <w:r w:rsidR="00DC268F" w:rsidRPr="004A33A4">
        <w:rPr>
          <w:rStyle w:val="nfasis"/>
          <w:rFonts w:ascii="Times New Roman" w:hAnsi="Times New Roman" w:cs="Times New Roman"/>
          <w:i w:val="0"/>
          <w:sz w:val="24"/>
          <w:szCs w:val="24"/>
        </w:rPr>
        <w:t>,</w:t>
      </w:r>
      <w:r w:rsidR="00C31679" w:rsidRPr="004A33A4">
        <w:rPr>
          <w:rStyle w:val="nfasis"/>
          <w:rFonts w:ascii="Times New Roman" w:hAnsi="Times New Roman" w:cs="Times New Roman"/>
          <w:i w:val="0"/>
          <w:sz w:val="24"/>
          <w:szCs w:val="24"/>
        </w:rPr>
        <w:t xml:space="preserve"> dirigirnos con veracidad.  </w:t>
      </w:r>
    </w:p>
    <w:p w:rsidR="00D83018" w:rsidRPr="004A33A4" w:rsidRDefault="00DB7406"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Imparcialidad:</w:t>
      </w:r>
      <w:r w:rsidR="00DC268F" w:rsidRPr="004A33A4">
        <w:rPr>
          <w:rStyle w:val="nfasis"/>
          <w:rFonts w:ascii="Times New Roman" w:hAnsi="Times New Roman" w:cs="Times New Roman"/>
          <w:i w:val="0"/>
          <w:sz w:val="24"/>
          <w:szCs w:val="24"/>
        </w:rPr>
        <w:t xml:space="preserve"> Las acciones de la Contraloría se guiará</w:t>
      </w:r>
      <w:r w:rsidRPr="004A33A4">
        <w:rPr>
          <w:rStyle w:val="nfasis"/>
          <w:rFonts w:ascii="Times New Roman" w:hAnsi="Times New Roman" w:cs="Times New Roman"/>
          <w:i w:val="0"/>
          <w:sz w:val="24"/>
          <w:szCs w:val="24"/>
        </w:rPr>
        <w:t>n de acuerdo a la Ley y sus Reglamentos aplicados al caso concreto, mostrándose de ma</w:t>
      </w:r>
      <w:r w:rsidR="001E01B4" w:rsidRPr="004A33A4">
        <w:rPr>
          <w:rStyle w:val="nfasis"/>
          <w:rFonts w:ascii="Times New Roman" w:hAnsi="Times New Roman" w:cs="Times New Roman"/>
          <w:i w:val="0"/>
          <w:sz w:val="24"/>
          <w:szCs w:val="24"/>
        </w:rPr>
        <w:t xml:space="preserve">nera neutral entre las partes. </w:t>
      </w:r>
    </w:p>
    <w:p w:rsidR="00D83018" w:rsidRPr="004A33A4" w:rsidRDefault="00DB7406"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Justicia</w:t>
      </w:r>
      <w:r w:rsidRPr="004A33A4">
        <w:rPr>
          <w:rStyle w:val="nfasis"/>
          <w:rFonts w:ascii="Times New Roman" w:hAnsi="Times New Roman" w:cs="Times New Roman"/>
          <w:i w:val="0"/>
          <w:sz w:val="24"/>
          <w:szCs w:val="24"/>
        </w:rPr>
        <w:t>: Ser justo no se debe limitar a la aplicación tajante de la normatividad aplicable, pues todo conflicto requiere un particular estudio</w:t>
      </w:r>
      <w:r w:rsidR="00DC268F" w:rsidRPr="004A33A4">
        <w:rPr>
          <w:rStyle w:val="nfasis"/>
          <w:rFonts w:ascii="Times New Roman" w:hAnsi="Times New Roman" w:cs="Times New Roman"/>
          <w:i w:val="0"/>
          <w:sz w:val="24"/>
          <w:szCs w:val="24"/>
        </w:rPr>
        <w:t>, y</w:t>
      </w:r>
      <w:r w:rsidRPr="004A33A4">
        <w:rPr>
          <w:rStyle w:val="nfasis"/>
          <w:rFonts w:ascii="Times New Roman" w:hAnsi="Times New Roman" w:cs="Times New Roman"/>
          <w:i w:val="0"/>
          <w:sz w:val="24"/>
          <w:szCs w:val="24"/>
        </w:rPr>
        <w:t xml:space="preserve"> no solo de las acciones finales</w:t>
      </w:r>
      <w:r w:rsidR="00DC268F" w:rsidRPr="004A33A4">
        <w:rPr>
          <w:rStyle w:val="nfasis"/>
          <w:rFonts w:ascii="Times New Roman" w:hAnsi="Times New Roman" w:cs="Times New Roman"/>
          <w:i w:val="0"/>
          <w:sz w:val="24"/>
          <w:szCs w:val="24"/>
        </w:rPr>
        <w:t>, sino</w:t>
      </w:r>
      <w:r w:rsidRPr="004A33A4">
        <w:rPr>
          <w:rStyle w:val="nfasis"/>
          <w:rFonts w:ascii="Times New Roman" w:hAnsi="Times New Roman" w:cs="Times New Roman"/>
          <w:i w:val="0"/>
          <w:sz w:val="24"/>
          <w:szCs w:val="24"/>
        </w:rPr>
        <w:t xml:space="preserve"> también de la motivación de los individuos para</w:t>
      </w:r>
      <w:r w:rsidR="001E01B4" w:rsidRPr="004A33A4">
        <w:rPr>
          <w:rStyle w:val="nfasis"/>
          <w:rFonts w:ascii="Times New Roman" w:hAnsi="Times New Roman" w:cs="Times New Roman"/>
          <w:i w:val="0"/>
          <w:sz w:val="24"/>
          <w:szCs w:val="24"/>
        </w:rPr>
        <w:t xml:space="preserve"> emprender dichas actividades. </w:t>
      </w:r>
    </w:p>
    <w:p w:rsidR="00DB7406" w:rsidRPr="004A33A4" w:rsidRDefault="0069175B"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 xml:space="preserve">Profesionalismo: </w:t>
      </w:r>
      <w:r w:rsidR="00DC268F" w:rsidRPr="004A33A4">
        <w:rPr>
          <w:rStyle w:val="nfasis"/>
          <w:rFonts w:ascii="Times New Roman" w:hAnsi="Times New Roman" w:cs="Times New Roman"/>
          <w:i w:val="0"/>
          <w:sz w:val="24"/>
          <w:szCs w:val="24"/>
        </w:rPr>
        <w:t>C</w:t>
      </w:r>
      <w:r w:rsidRPr="004A33A4">
        <w:rPr>
          <w:rStyle w:val="nfasis"/>
          <w:rFonts w:ascii="Times New Roman" w:hAnsi="Times New Roman" w:cs="Times New Roman"/>
          <w:i w:val="0"/>
          <w:sz w:val="24"/>
          <w:szCs w:val="24"/>
        </w:rPr>
        <w:t>ontar con personal preparado para atender y dar respuesta a las inquietudes de la ciudadanía.</w:t>
      </w:r>
    </w:p>
    <w:p w:rsidR="00DB7406" w:rsidRPr="004A33A4" w:rsidRDefault="00DB7406"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Objetividad:</w:t>
      </w:r>
      <w:r w:rsidR="0069175B" w:rsidRPr="004A33A4">
        <w:rPr>
          <w:rStyle w:val="nfasis"/>
          <w:rFonts w:ascii="Times New Roman" w:hAnsi="Times New Roman" w:cs="Times New Roman"/>
          <w:i w:val="0"/>
          <w:sz w:val="24"/>
          <w:szCs w:val="24"/>
        </w:rPr>
        <w:t xml:space="preserve"> Corresponde a</w:t>
      </w:r>
      <w:r w:rsidR="007D69E7" w:rsidRPr="004A33A4">
        <w:rPr>
          <w:rStyle w:val="nfasis"/>
          <w:rFonts w:ascii="Times New Roman" w:hAnsi="Times New Roman" w:cs="Times New Roman"/>
          <w:i w:val="0"/>
          <w:sz w:val="24"/>
          <w:szCs w:val="24"/>
        </w:rPr>
        <w:t xml:space="preserve"> la C</w:t>
      </w:r>
      <w:r w:rsidRPr="004A33A4">
        <w:rPr>
          <w:rStyle w:val="nfasis"/>
          <w:rFonts w:ascii="Times New Roman" w:hAnsi="Times New Roman" w:cs="Times New Roman"/>
          <w:i w:val="0"/>
          <w:sz w:val="24"/>
          <w:szCs w:val="24"/>
        </w:rPr>
        <w:t>ontraloría buscar siempre un fin adecuado a los procesos que emprenda, siguiendo las guías y directrices que le permitan eliminar apreciaciones personales que puedan poner en peligro la imagen propia</w:t>
      </w:r>
      <w:r w:rsidR="00971368" w:rsidRPr="004A33A4">
        <w:rPr>
          <w:rStyle w:val="nfasis"/>
          <w:rFonts w:ascii="Times New Roman" w:hAnsi="Times New Roman" w:cs="Times New Roman"/>
          <w:i w:val="0"/>
          <w:sz w:val="24"/>
          <w:szCs w:val="24"/>
        </w:rPr>
        <w:t xml:space="preserve"> y la integridad de los demás. </w:t>
      </w:r>
    </w:p>
    <w:p w:rsidR="00B81F5D" w:rsidRPr="004A33A4" w:rsidRDefault="00DB7406" w:rsidP="00087AA9">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lastRenderedPageBreak/>
        <w:t>Responsabilidad:</w:t>
      </w:r>
      <w:r w:rsidRPr="004A33A4">
        <w:rPr>
          <w:rStyle w:val="nfasis"/>
          <w:rFonts w:ascii="Times New Roman" w:hAnsi="Times New Roman" w:cs="Times New Roman"/>
          <w:i w:val="0"/>
          <w:sz w:val="24"/>
          <w:szCs w:val="24"/>
        </w:rPr>
        <w:t xml:space="preserve"> Actuar conforme a los preceptos legales aplicables</w:t>
      </w:r>
      <w:r w:rsidR="007D69E7" w:rsidRPr="004A33A4">
        <w:rPr>
          <w:rStyle w:val="nfasis"/>
          <w:rFonts w:ascii="Times New Roman" w:hAnsi="Times New Roman" w:cs="Times New Roman"/>
          <w:i w:val="0"/>
          <w:sz w:val="24"/>
          <w:szCs w:val="24"/>
        </w:rPr>
        <w:t>,</w:t>
      </w:r>
      <w:r w:rsidRPr="004A33A4">
        <w:rPr>
          <w:rStyle w:val="nfasis"/>
          <w:rFonts w:ascii="Times New Roman" w:hAnsi="Times New Roman" w:cs="Times New Roman"/>
          <w:i w:val="0"/>
          <w:sz w:val="24"/>
          <w:szCs w:val="24"/>
        </w:rPr>
        <w:t xml:space="preserve"> así como en los tiempos procesales marcados por ellos, respaldando nuestras acciones con fundamentos claros y precisos.</w:t>
      </w:r>
    </w:p>
    <w:p w:rsidR="000E4C2C" w:rsidRPr="004A33A4" w:rsidRDefault="000E4C2C" w:rsidP="000E4C2C">
      <w:pPr>
        <w:pStyle w:val="Prrafodelista"/>
        <w:spacing w:line="360" w:lineRule="auto"/>
        <w:jc w:val="both"/>
        <w:rPr>
          <w:rStyle w:val="nfasis"/>
          <w:rFonts w:ascii="Times New Roman" w:hAnsi="Times New Roman" w:cs="Times New Roman"/>
          <w:i w:val="0"/>
          <w:sz w:val="24"/>
          <w:szCs w:val="24"/>
        </w:rPr>
      </w:pPr>
    </w:p>
    <w:p w:rsidR="00CD457D" w:rsidRPr="004A33A4" w:rsidRDefault="006F6D86" w:rsidP="000E4C2C">
      <w:pPr>
        <w:pStyle w:val="Prrafodelista"/>
        <w:numPr>
          <w:ilvl w:val="1"/>
          <w:numId w:val="28"/>
        </w:numPr>
        <w:spacing w:line="360" w:lineRule="auto"/>
        <w:rPr>
          <w:rStyle w:val="nfasis"/>
          <w:rFonts w:ascii="Times New Roman" w:hAnsi="Times New Roman" w:cs="Times New Roman"/>
          <w:b/>
          <w:i w:val="0"/>
          <w:sz w:val="24"/>
          <w:szCs w:val="24"/>
        </w:rPr>
      </w:pPr>
      <w:r w:rsidRPr="004A33A4">
        <w:rPr>
          <w:rStyle w:val="nfasis"/>
          <w:rFonts w:ascii="Times New Roman" w:hAnsi="Times New Roman" w:cs="Times New Roman"/>
          <w:b/>
          <w:i w:val="0"/>
          <w:sz w:val="24"/>
          <w:szCs w:val="24"/>
        </w:rPr>
        <w:t>MISIÓN</w:t>
      </w:r>
    </w:p>
    <w:p w:rsidR="00D83018" w:rsidRPr="004A33A4" w:rsidRDefault="003C231A" w:rsidP="00CD457D">
      <w:pPr>
        <w:pStyle w:val="Prrafodelista"/>
        <w:spacing w:after="0" w:line="360" w:lineRule="auto"/>
        <w:ind w:left="765"/>
        <w:rPr>
          <w:rStyle w:val="nfasis"/>
          <w:rFonts w:ascii="Times New Roman" w:hAnsi="Times New Roman" w:cs="Times New Roman"/>
          <w:i w:val="0"/>
          <w:sz w:val="24"/>
          <w:szCs w:val="24"/>
        </w:rPr>
      </w:pPr>
      <w:r w:rsidRPr="004A33A4">
        <w:rPr>
          <w:rStyle w:val="nfasis"/>
          <w:rFonts w:ascii="Times New Roman" w:hAnsi="Times New Roman" w:cs="Times New Roman"/>
          <w:i w:val="0"/>
          <w:sz w:val="24"/>
          <w:szCs w:val="24"/>
        </w:rPr>
        <w:t xml:space="preserve">Supervisar y vigilar la correcta aplicación de  los recursos </w:t>
      </w:r>
      <w:r w:rsidR="00BE13FD" w:rsidRPr="004A33A4">
        <w:rPr>
          <w:rStyle w:val="nfasis"/>
          <w:rFonts w:ascii="Times New Roman" w:hAnsi="Times New Roman" w:cs="Times New Roman"/>
          <w:i w:val="0"/>
          <w:sz w:val="24"/>
          <w:szCs w:val="24"/>
        </w:rPr>
        <w:t xml:space="preserve">públicos, </w:t>
      </w:r>
      <w:r w:rsidR="009E6955" w:rsidRPr="004A33A4">
        <w:rPr>
          <w:rStyle w:val="nfasis"/>
          <w:rFonts w:ascii="Times New Roman" w:hAnsi="Times New Roman" w:cs="Times New Roman"/>
          <w:i w:val="0"/>
          <w:sz w:val="24"/>
          <w:szCs w:val="24"/>
        </w:rPr>
        <w:t>así</w:t>
      </w:r>
      <w:r w:rsidR="00BE13FD" w:rsidRPr="004A33A4">
        <w:rPr>
          <w:rStyle w:val="nfasis"/>
          <w:rFonts w:ascii="Times New Roman" w:hAnsi="Times New Roman" w:cs="Times New Roman"/>
          <w:i w:val="0"/>
          <w:sz w:val="24"/>
          <w:szCs w:val="24"/>
        </w:rPr>
        <w:t xml:space="preserve"> como la evaluación de la actuación de los </w:t>
      </w:r>
      <w:r w:rsidR="009E6955" w:rsidRPr="004A33A4">
        <w:rPr>
          <w:rStyle w:val="nfasis"/>
          <w:rFonts w:ascii="Times New Roman" w:hAnsi="Times New Roman" w:cs="Times New Roman"/>
          <w:i w:val="0"/>
          <w:sz w:val="24"/>
          <w:szCs w:val="24"/>
        </w:rPr>
        <w:t>servidores</w:t>
      </w:r>
      <w:r w:rsidR="00BE13FD" w:rsidRPr="004A33A4">
        <w:rPr>
          <w:rStyle w:val="nfasis"/>
          <w:rFonts w:ascii="Times New Roman" w:hAnsi="Times New Roman" w:cs="Times New Roman"/>
          <w:i w:val="0"/>
          <w:sz w:val="24"/>
          <w:szCs w:val="24"/>
        </w:rPr>
        <w:t xml:space="preserve"> </w:t>
      </w:r>
      <w:r w:rsidR="009E6955" w:rsidRPr="004A33A4">
        <w:rPr>
          <w:rStyle w:val="nfasis"/>
          <w:rFonts w:ascii="Times New Roman" w:hAnsi="Times New Roman" w:cs="Times New Roman"/>
          <w:i w:val="0"/>
          <w:sz w:val="24"/>
          <w:szCs w:val="24"/>
        </w:rPr>
        <w:t>públicos</w:t>
      </w:r>
      <w:r w:rsidR="001E01B4" w:rsidRPr="004A33A4">
        <w:rPr>
          <w:rStyle w:val="nfasis"/>
          <w:rFonts w:ascii="Times New Roman" w:hAnsi="Times New Roman" w:cs="Times New Roman"/>
          <w:i w:val="0"/>
          <w:sz w:val="24"/>
          <w:szCs w:val="24"/>
        </w:rPr>
        <w:t xml:space="preserve"> en ejercicio de sus funciones administrativas y operativas</w:t>
      </w:r>
      <w:r w:rsidR="00814B30" w:rsidRPr="004A33A4">
        <w:rPr>
          <w:rStyle w:val="nfasis"/>
          <w:rFonts w:ascii="Times New Roman" w:hAnsi="Times New Roman" w:cs="Times New Roman"/>
          <w:i w:val="0"/>
          <w:sz w:val="24"/>
          <w:szCs w:val="24"/>
        </w:rPr>
        <w:t>, a fin de que se desarrolle en un marco de legalidad, honestidad y trasparencia.</w:t>
      </w:r>
    </w:p>
    <w:p w:rsidR="00CD457D" w:rsidRPr="004A33A4" w:rsidRDefault="00CD457D" w:rsidP="00CD457D">
      <w:pPr>
        <w:pStyle w:val="Prrafodelista"/>
        <w:spacing w:after="0" w:line="360" w:lineRule="auto"/>
        <w:ind w:left="765"/>
        <w:rPr>
          <w:rStyle w:val="nfasis"/>
          <w:rFonts w:ascii="Times New Roman" w:hAnsi="Times New Roman" w:cs="Times New Roman"/>
          <w:b/>
          <w:i w:val="0"/>
          <w:sz w:val="24"/>
          <w:szCs w:val="24"/>
        </w:rPr>
      </w:pPr>
    </w:p>
    <w:p w:rsidR="00CD457D" w:rsidRPr="004A33A4" w:rsidRDefault="009D5967" w:rsidP="000E4C2C">
      <w:pPr>
        <w:pStyle w:val="Prrafodelista"/>
        <w:numPr>
          <w:ilvl w:val="1"/>
          <w:numId w:val="28"/>
        </w:numPr>
        <w:spacing w:after="0"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VISIÓN.</w:t>
      </w:r>
    </w:p>
    <w:p w:rsidR="00CD457D" w:rsidRPr="004A33A4" w:rsidRDefault="00BC4169" w:rsidP="002E2ACB">
      <w:p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i w:val="0"/>
          <w:sz w:val="24"/>
          <w:szCs w:val="24"/>
        </w:rPr>
        <w:t>Somos una dependencia que garantiza</w:t>
      </w:r>
      <w:r w:rsidR="00E33BB3" w:rsidRPr="004A33A4">
        <w:rPr>
          <w:rStyle w:val="nfasis"/>
          <w:rFonts w:ascii="Times New Roman" w:hAnsi="Times New Roman" w:cs="Times New Roman"/>
          <w:i w:val="0"/>
          <w:sz w:val="24"/>
          <w:szCs w:val="24"/>
        </w:rPr>
        <w:t xml:space="preserve"> a la ciudadanía el adecuado ejercicio de los recursos públicos del municipio de Ocampo, mediante la implementación de las medidas prevent</w:t>
      </w:r>
      <w:r w:rsidRPr="004A33A4">
        <w:rPr>
          <w:rStyle w:val="nfasis"/>
          <w:rFonts w:ascii="Times New Roman" w:hAnsi="Times New Roman" w:cs="Times New Roman"/>
          <w:i w:val="0"/>
          <w:sz w:val="24"/>
          <w:szCs w:val="24"/>
        </w:rPr>
        <w:t>ivas y correctivas que involucra</w:t>
      </w:r>
      <w:r w:rsidR="00E33BB3" w:rsidRPr="004A33A4">
        <w:rPr>
          <w:rStyle w:val="nfasis"/>
          <w:rFonts w:ascii="Times New Roman" w:hAnsi="Times New Roman" w:cs="Times New Roman"/>
          <w:i w:val="0"/>
          <w:sz w:val="24"/>
          <w:szCs w:val="24"/>
        </w:rPr>
        <w:t>n a la ciudadanía.</w:t>
      </w:r>
    </w:p>
    <w:p w:rsidR="001F7241" w:rsidRPr="004A33A4" w:rsidRDefault="001F7241" w:rsidP="000E4C2C">
      <w:pPr>
        <w:pStyle w:val="Prrafodelista"/>
        <w:numPr>
          <w:ilvl w:val="0"/>
          <w:numId w:val="28"/>
        </w:numPr>
        <w:tabs>
          <w:tab w:val="left" w:pos="3045"/>
        </w:tabs>
        <w:spacing w:line="360" w:lineRule="auto"/>
        <w:rPr>
          <w:rFonts w:ascii="Times New Roman" w:hAnsi="Times New Roman" w:cs="Times New Roman"/>
          <w:b/>
          <w:caps/>
          <w:sz w:val="24"/>
          <w:szCs w:val="24"/>
        </w:rPr>
      </w:pPr>
      <w:r w:rsidRPr="004A33A4">
        <w:rPr>
          <w:rFonts w:ascii="Times New Roman" w:hAnsi="Times New Roman" w:cs="Times New Roman"/>
          <w:b/>
          <w:caps/>
          <w:sz w:val="24"/>
          <w:szCs w:val="24"/>
        </w:rPr>
        <w:t>Diagnostico</w:t>
      </w:r>
    </w:p>
    <w:p w:rsidR="004806F9" w:rsidRPr="004A33A4" w:rsidRDefault="004806F9" w:rsidP="00060F59">
      <w:pPr>
        <w:pStyle w:val="Prrafodelista"/>
        <w:spacing w:line="360" w:lineRule="auto"/>
        <w:ind w:left="360"/>
        <w:jc w:val="both"/>
        <w:rPr>
          <w:rFonts w:ascii="Times New Roman" w:hAnsi="Times New Roman" w:cs="Times New Roman"/>
          <w:sz w:val="24"/>
          <w:szCs w:val="24"/>
        </w:rPr>
      </w:pPr>
      <w:r w:rsidRPr="004A33A4">
        <w:rPr>
          <w:rFonts w:ascii="Times New Roman" w:hAnsi="Times New Roman" w:cs="Times New Roman"/>
          <w:sz w:val="24"/>
          <w:szCs w:val="24"/>
        </w:rPr>
        <w:t>La Contraloría, como organismo perteneciente a la Administración Pública Municipal de Ocampo, Gto., desde su fundación, se ha encargado de brindar y ejecutar los acto</w:t>
      </w:r>
      <w:r w:rsidR="00060F59" w:rsidRPr="004A33A4">
        <w:rPr>
          <w:rFonts w:ascii="Times New Roman" w:hAnsi="Times New Roman" w:cs="Times New Roman"/>
          <w:sz w:val="24"/>
          <w:szCs w:val="24"/>
        </w:rPr>
        <w:t>s tendientes a llevar el apego a la ley</w:t>
      </w:r>
      <w:r w:rsidRPr="004A33A4">
        <w:rPr>
          <w:rFonts w:ascii="Times New Roman" w:hAnsi="Times New Roman" w:cs="Times New Roman"/>
          <w:sz w:val="24"/>
          <w:szCs w:val="24"/>
        </w:rPr>
        <w:t xml:space="preserve"> de los funcionarios que conforman las diferentes dependencias y entidades centralizadas o descentralizadas, incluyendo el control, vigilancia e inspección de los recursos públicos de las mismas,  así como atender de manera efectiva y amable a la ciudadanía.</w:t>
      </w:r>
      <w:r w:rsidR="00060F59" w:rsidRPr="004A33A4">
        <w:rPr>
          <w:rFonts w:ascii="Times New Roman" w:hAnsi="Times New Roman" w:cs="Times New Roman"/>
          <w:sz w:val="24"/>
          <w:szCs w:val="24"/>
        </w:rPr>
        <w:t xml:space="preserve"> </w:t>
      </w:r>
      <w:r w:rsidRPr="004A33A4">
        <w:rPr>
          <w:rFonts w:ascii="Times New Roman" w:hAnsi="Times New Roman" w:cs="Times New Roman"/>
          <w:sz w:val="24"/>
          <w:szCs w:val="24"/>
        </w:rPr>
        <w:t xml:space="preserve">Este departamento desde sus inicios se encuentra en el edificio construido entre los años 1933 – 1934 ubicado en calle Morelos #108, zona centro de Ocampo, Gto., </w:t>
      </w:r>
      <w:r w:rsidRPr="004A33A4">
        <w:rPr>
          <w:rFonts w:ascii="Times New Roman" w:hAnsi="Times New Roman" w:cs="Times New Roman"/>
          <w:b/>
          <w:sz w:val="24"/>
          <w:szCs w:val="24"/>
        </w:rPr>
        <w:t>siendo este en su fundación una escuela primaria.</w:t>
      </w:r>
    </w:p>
    <w:p w:rsidR="004806F9" w:rsidRPr="004A33A4" w:rsidRDefault="004806F9" w:rsidP="00573DD3">
      <w:pPr>
        <w:pStyle w:val="Prrafodelista"/>
        <w:spacing w:after="160" w:line="360" w:lineRule="auto"/>
        <w:ind w:left="360"/>
        <w:jc w:val="both"/>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En la actualidad el</w:t>
      </w:r>
      <w:r w:rsidR="001C3C87" w:rsidRPr="004A33A4">
        <w:rPr>
          <w:rFonts w:ascii="Times New Roman" w:eastAsia="Times New Roman" w:hAnsi="Times New Roman" w:cs="Times New Roman"/>
          <w:sz w:val="24"/>
          <w:szCs w:val="24"/>
        </w:rPr>
        <w:t xml:space="preserve"> problema principal que presenta el departamento de Contraloría Municipal es la </w:t>
      </w:r>
      <w:r w:rsidR="00A96E6A" w:rsidRPr="004A33A4">
        <w:rPr>
          <w:rFonts w:ascii="Times New Roman" w:eastAsia="Times New Roman" w:hAnsi="Times New Roman" w:cs="Times New Roman"/>
          <w:sz w:val="24"/>
          <w:szCs w:val="24"/>
        </w:rPr>
        <w:t xml:space="preserve">reglamentación interna con la que se cuenta actualmente, los procesos para realizar las auditorias y procedimientos administrativos quedaron obsoletos. Es indispensable la actualización </w:t>
      </w:r>
      <w:r w:rsidR="00E46EC8" w:rsidRPr="004A33A4">
        <w:rPr>
          <w:rFonts w:ascii="Times New Roman" w:eastAsia="Times New Roman" w:hAnsi="Times New Roman" w:cs="Times New Roman"/>
          <w:sz w:val="24"/>
          <w:szCs w:val="24"/>
        </w:rPr>
        <w:t>del Reglamento Inter</w:t>
      </w:r>
      <w:r w:rsidR="00060F59" w:rsidRPr="004A33A4">
        <w:rPr>
          <w:rFonts w:ascii="Times New Roman" w:eastAsia="Times New Roman" w:hAnsi="Times New Roman" w:cs="Times New Roman"/>
          <w:sz w:val="24"/>
          <w:szCs w:val="24"/>
        </w:rPr>
        <w:t>no de la Contraloría Municipal,</w:t>
      </w:r>
      <w:r w:rsidR="00E46EC8" w:rsidRPr="004A33A4">
        <w:rPr>
          <w:rFonts w:ascii="Times New Roman" w:eastAsia="Times New Roman" w:hAnsi="Times New Roman" w:cs="Times New Roman"/>
          <w:sz w:val="24"/>
          <w:szCs w:val="24"/>
        </w:rPr>
        <w:t xml:space="preserve"> a su vez el Reglamento Orgánico</w:t>
      </w:r>
      <w:r w:rsidR="00060F59" w:rsidRPr="004A33A4">
        <w:rPr>
          <w:rFonts w:ascii="Times New Roman" w:eastAsia="Times New Roman" w:hAnsi="Times New Roman" w:cs="Times New Roman"/>
          <w:sz w:val="24"/>
          <w:szCs w:val="24"/>
        </w:rPr>
        <w:t xml:space="preserve"> y fortalecer la plantilla de personal</w:t>
      </w:r>
      <w:r w:rsidR="00E46EC8" w:rsidRPr="004A33A4">
        <w:rPr>
          <w:rFonts w:ascii="Times New Roman" w:eastAsia="Times New Roman" w:hAnsi="Times New Roman" w:cs="Times New Roman"/>
          <w:sz w:val="24"/>
          <w:szCs w:val="24"/>
        </w:rPr>
        <w:t xml:space="preserve"> de La Contraloría,</w:t>
      </w:r>
      <w:r w:rsidR="00080351" w:rsidRPr="004A33A4">
        <w:rPr>
          <w:rFonts w:ascii="Times New Roman" w:eastAsia="Times New Roman" w:hAnsi="Times New Roman" w:cs="Times New Roman"/>
          <w:sz w:val="24"/>
          <w:szCs w:val="24"/>
        </w:rPr>
        <w:t xml:space="preserve"> para poder </w:t>
      </w:r>
      <w:r w:rsidR="00265C64" w:rsidRPr="004A33A4">
        <w:rPr>
          <w:rFonts w:ascii="Times New Roman" w:eastAsia="Times New Roman" w:hAnsi="Times New Roman" w:cs="Times New Roman"/>
          <w:sz w:val="24"/>
          <w:szCs w:val="24"/>
        </w:rPr>
        <w:lastRenderedPageBreak/>
        <w:t>estar</w:t>
      </w:r>
      <w:r w:rsidR="00A96E6A" w:rsidRPr="004A33A4">
        <w:rPr>
          <w:rFonts w:ascii="Times New Roman" w:eastAsia="Times New Roman" w:hAnsi="Times New Roman" w:cs="Times New Roman"/>
          <w:sz w:val="24"/>
          <w:szCs w:val="24"/>
        </w:rPr>
        <w:t xml:space="preserve"> en condiciones de cumplir con los objetivos planteado</w:t>
      </w:r>
      <w:r w:rsidR="00E46EC8" w:rsidRPr="004A33A4">
        <w:rPr>
          <w:rFonts w:ascii="Times New Roman" w:eastAsia="Times New Roman" w:hAnsi="Times New Roman" w:cs="Times New Roman"/>
          <w:sz w:val="24"/>
          <w:szCs w:val="24"/>
        </w:rPr>
        <w:t>s en el Plan de Trabajado d</w:t>
      </w:r>
      <w:r w:rsidR="00573DD3" w:rsidRPr="004A33A4">
        <w:rPr>
          <w:rFonts w:ascii="Times New Roman" w:eastAsia="Times New Roman" w:hAnsi="Times New Roman" w:cs="Times New Roman"/>
          <w:sz w:val="24"/>
          <w:szCs w:val="24"/>
        </w:rPr>
        <w:t>el ejercicio 2022.</w:t>
      </w:r>
    </w:p>
    <w:p w:rsidR="00B81F5D" w:rsidRPr="004A33A4" w:rsidRDefault="00B81F5D" w:rsidP="00573DD3">
      <w:pPr>
        <w:pStyle w:val="Prrafodelista"/>
        <w:spacing w:after="160" w:line="360" w:lineRule="auto"/>
        <w:ind w:left="360"/>
        <w:jc w:val="both"/>
        <w:rPr>
          <w:rFonts w:ascii="Times New Roman" w:eastAsia="Times New Roman" w:hAnsi="Times New Roman" w:cs="Times New Roman"/>
          <w:sz w:val="24"/>
          <w:szCs w:val="24"/>
        </w:rPr>
      </w:pPr>
    </w:p>
    <w:p w:rsidR="00E46EC8" w:rsidRPr="004A33A4" w:rsidRDefault="00E46EC8" w:rsidP="00573DD3">
      <w:pPr>
        <w:spacing w:after="160" w:line="360" w:lineRule="auto"/>
        <w:jc w:val="both"/>
        <w:rPr>
          <w:rFonts w:ascii="Times New Roman" w:eastAsia="Times New Roman" w:hAnsi="Times New Roman" w:cs="Times New Roman"/>
          <w:sz w:val="24"/>
          <w:szCs w:val="24"/>
        </w:rPr>
      </w:pPr>
    </w:p>
    <w:p w:rsidR="00CD457D" w:rsidRPr="004A33A4" w:rsidRDefault="002A4DF9" w:rsidP="000E4C2C">
      <w:pPr>
        <w:pStyle w:val="Prrafodelista"/>
        <w:numPr>
          <w:ilvl w:val="0"/>
          <w:numId w:val="28"/>
        </w:numPr>
        <w:tabs>
          <w:tab w:val="left" w:pos="3045"/>
        </w:tabs>
        <w:spacing w:line="360" w:lineRule="auto"/>
        <w:rPr>
          <w:rFonts w:ascii="Times New Roman" w:hAnsi="Times New Roman" w:cs="Times New Roman"/>
          <w:b/>
          <w:caps/>
          <w:sz w:val="24"/>
          <w:szCs w:val="24"/>
        </w:rPr>
      </w:pPr>
      <w:r w:rsidRPr="004A33A4">
        <w:rPr>
          <w:rFonts w:ascii="Times New Roman" w:hAnsi="Times New Roman" w:cs="Times New Roman"/>
          <w:b/>
          <w:caps/>
          <w:sz w:val="24"/>
          <w:szCs w:val="24"/>
        </w:rPr>
        <w:t>Objetivo</w:t>
      </w:r>
      <w:r w:rsidR="00A12C99" w:rsidRPr="004A33A4">
        <w:rPr>
          <w:rFonts w:ascii="Times New Roman" w:hAnsi="Times New Roman" w:cs="Times New Roman"/>
          <w:b/>
          <w:caps/>
          <w:sz w:val="24"/>
          <w:szCs w:val="24"/>
        </w:rPr>
        <w:t>s</w:t>
      </w:r>
    </w:p>
    <w:p w:rsidR="00087AA9" w:rsidRPr="004A33A4" w:rsidRDefault="002A4DF9" w:rsidP="00087AA9">
      <w:pPr>
        <w:pStyle w:val="text-justify"/>
        <w:numPr>
          <w:ilvl w:val="0"/>
          <w:numId w:val="30"/>
        </w:numPr>
        <w:tabs>
          <w:tab w:val="left" w:pos="3045"/>
        </w:tabs>
        <w:spacing w:before="0" w:after="200" w:line="360" w:lineRule="auto"/>
        <w:rPr>
          <w:rFonts w:eastAsiaTheme="minorEastAsia"/>
          <w:lang w:val="es-MX" w:eastAsia="es-MX"/>
        </w:rPr>
      </w:pPr>
      <w:r w:rsidRPr="004A33A4">
        <w:rPr>
          <w:rFonts w:eastAsiaTheme="minorEastAsia"/>
          <w:lang w:val="es-MX" w:eastAsia="es-MX"/>
        </w:rPr>
        <w:t xml:space="preserve">Ser un órgano de </w:t>
      </w:r>
      <w:r w:rsidR="008036F7" w:rsidRPr="004A33A4">
        <w:rPr>
          <w:rFonts w:eastAsiaTheme="minorEastAsia"/>
          <w:lang w:val="es-MX" w:eastAsia="es-MX"/>
        </w:rPr>
        <w:t>control que</w:t>
      </w:r>
      <w:r w:rsidRPr="004A33A4">
        <w:rPr>
          <w:rFonts w:eastAsiaTheme="minorEastAsia"/>
          <w:lang w:val="es-MX" w:eastAsia="es-MX"/>
        </w:rPr>
        <w:t xml:space="preserve"> ayude a prevenir y </w:t>
      </w:r>
      <w:r w:rsidR="008036F7" w:rsidRPr="004A33A4">
        <w:rPr>
          <w:rFonts w:eastAsiaTheme="minorEastAsia"/>
          <w:lang w:val="es-MX" w:eastAsia="es-MX"/>
        </w:rPr>
        <w:t>corregir las</w:t>
      </w:r>
      <w:r w:rsidRPr="004A33A4">
        <w:rPr>
          <w:rFonts w:eastAsiaTheme="minorEastAsia"/>
          <w:lang w:val="es-MX" w:eastAsia="es-MX"/>
        </w:rPr>
        <w:t xml:space="preserve"> irregularidades para la trasparencia en la aplicación de los recurso</w:t>
      </w:r>
      <w:r w:rsidR="007D69E7" w:rsidRPr="004A33A4">
        <w:rPr>
          <w:rFonts w:eastAsiaTheme="minorEastAsia"/>
          <w:lang w:val="es-MX" w:eastAsia="es-MX"/>
        </w:rPr>
        <w:t>s</w:t>
      </w:r>
      <w:r w:rsidRPr="004A33A4">
        <w:rPr>
          <w:rFonts w:eastAsiaTheme="minorEastAsia"/>
          <w:lang w:val="es-MX" w:eastAsia="es-MX"/>
        </w:rPr>
        <w:t xml:space="preserve"> humanos y materiales </w:t>
      </w:r>
      <w:r w:rsidR="008036F7" w:rsidRPr="004A33A4">
        <w:rPr>
          <w:rFonts w:eastAsiaTheme="minorEastAsia"/>
          <w:lang w:val="es-MX" w:eastAsia="es-MX"/>
        </w:rPr>
        <w:t>públicos</w:t>
      </w:r>
      <w:r w:rsidR="008F7A57" w:rsidRPr="004A33A4">
        <w:rPr>
          <w:rFonts w:eastAsiaTheme="minorEastAsia"/>
          <w:lang w:val="es-MX" w:eastAsia="es-MX"/>
        </w:rPr>
        <w:t>,</w:t>
      </w:r>
      <w:r w:rsidR="008036F7" w:rsidRPr="004A33A4">
        <w:rPr>
          <w:rFonts w:eastAsiaTheme="minorEastAsia"/>
          <w:lang w:val="es-MX" w:eastAsia="es-MX"/>
        </w:rPr>
        <w:t xml:space="preserve"> por</w:t>
      </w:r>
      <w:r w:rsidRPr="004A33A4">
        <w:rPr>
          <w:rFonts w:eastAsiaTheme="minorEastAsia"/>
          <w:lang w:val="es-MX" w:eastAsia="es-MX"/>
        </w:rPr>
        <w:t xml:space="preserve"> medio de revisiones administrativas periódicas que fomenten la rendi</w:t>
      </w:r>
      <w:r w:rsidR="005A0885" w:rsidRPr="004A33A4">
        <w:rPr>
          <w:rFonts w:eastAsiaTheme="minorEastAsia"/>
          <w:lang w:val="es-MX" w:eastAsia="es-MX"/>
        </w:rPr>
        <w:t>ción de cuentas sanas</w:t>
      </w:r>
      <w:r w:rsidR="00087AA9" w:rsidRPr="004A33A4">
        <w:rPr>
          <w:rFonts w:eastAsiaTheme="minorEastAsia"/>
          <w:lang w:val="es-MX" w:eastAsia="es-MX"/>
        </w:rPr>
        <w:t xml:space="preserve">. </w:t>
      </w:r>
    </w:p>
    <w:p w:rsidR="00087AA9" w:rsidRPr="004A33A4" w:rsidRDefault="00087AA9" w:rsidP="00087AA9">
      <w:pPr>
        <w:pStyle w:val="Prrafodelista"/>
        <w:numPr>
          <w:ilvl w:val="0"/>
          <w:numId w:val="30"/>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V</w:t>
      </w:r>
      <w:r w:rsidR="002A4DF9" w:rsidRPr="004A33A4">
        <w:rPr>
          <w:rFonts w:ascii="Times New Roman" w:hAnsi="Times New Roman" w:cs="Times New Roman"/>
          <w:sz w:val="24"/>
          <w:szCs w:val="24"/>
        </w:rPr>
        <w:t xml:space="preserve">igilar que el desempeño de </w:t>
      </w:r>
      <w:r w:rsidR="008036F7" w:rsidRPr="004A33A4">
        <w:rPr>
          <w:rFonts w:ascii="Times New Roman" w:hAnsi="Times New Roman" w:cs="Times New Roman"/>
          <w:sz w:val="24"/>
          <w:szCs w:val="24"/>
        </w:rPr>
        <w:t>los servidores</w:t>
      </w:r>
      <w:r w:rsidR="002A4DF9" w:rsidRPr="004A33A4">
        <w:rPr>
          <w:rFonts w:ascii="Times New Roman" w:hAnsi="Times New Roman" w:cs="Times New Roman"/>
          <w:sz w:val="24"/>
          <w:szCs w:val="24"/>
        </w:rPr>
        <w:t xml:space="preserve"> públicos se realice </w:t>
      </w:r>
      <w:r w:rsidR="008036F7" w:rsidRPr="004A33A4">
        <w:rPr>
          <w:rFonts w:ascii="Times New Roman" w:hAnsi="Times New Roman" w:cs="Times New Roman"/>
          <w:sz w:val="24"/>
          <w:szCs w:val="24"/>
        </w:rPr>
        <w:t xml:space="preserve">con </w:t>
      </w:r>
      <w:r w:rsidR="008F7A57" w:rsidRPr="004A33A4">
        <w:rPr>
          <w:rFonts w:ascii="Times New Roman" w:hAnsi="Times New Roman" w:cs="Times New Roman"/>
          <w:sz w:val="24"/>
          <w:szCs w:val="24"/>
        </w:rPr>
        <w:t>apego</w:t>
      </w:r>
      <w:r w:rsidR="002A4DF9" w:rsidRPr="004A33A4">
        <w:rPr>
          <w:rFonts w:ascii="Times New Roman" w:hAnsi="Times New Roman" w:cs="Times New Roman"/>
          <w:sz w:val="24"/>
          <w:szCs w:val="24"/>
        </w:rPr>
        <w:t xml:space="preserve"> </w:t>
      </w:r>
      <w:r w:rsidR="008036F7" w:rsidRPr="004A33A4">
        <w:rPr>
          <w:rFonts w:ascii="Times New Roman" w:hAnsi="Times New Roman" w:cs="Times New Roman"/>
          <w:sz w:val="24"/>
          <w:szCs w:val="24"/>
        </w:rPr>
        <w:t>a la</w:t>
      </w:r>
      <w:r w:rsidR="002A4DF9" w:rsidRPr="004A33A4">
        <w:rPr>
          <w:rFonts w:ascii="Times New Roman" w:hAnsi="Times New Roman" w:cs="Times New Roman"/>
          <w:sz w:val="24"/>
          <w:szCs w:val="24"/>
        </w:rPr>
        <w:t xml:space="preserve"> normatividad establecida</w:t>
      </w:r>
      <w:r w:rsidR="008F7A57" w:rsidRPr="004A33A4">
        <w:rPr>
          <w:rFonts w:ascii="Times New Roman" w:hAnsi="Times New Roman" w:cs="Times New Roman"/>
          <w:sz w:val="24"/>
          <w:szCs w:val="24"/>
        </w:rPr>
        <w:t>,</w:t>
      </w:r>
      <w:r w:rsidR="002A4DF9" w:rsidRPr="004A33A4">
        <w:rPr>
          <w:rFonts w:ascii="Times New Roman" w:hAnsi="Times New Roman" w:cs="Times New Roman"/>
          <w:sz w:val="24"/>
          <w:szCs w:val="24"/>
        </w:rPr>
        <w:t xml:space="preserve"> con el fin de brindar una m</w:t>
      </w:r>
      <w:r w:rsidR="00C059B9" w:rsidRPr="004A33A4">
        <w:rPr>
          <w:rFonts w:ascii="Times New Roman" w:hAnsi="Times New Roman" w:cs="Times New Roman"/>
          <w:sz w:val="24"/>
          <w:szCs w:val="24"/>
        </w:rPr>
        <w:t>ejor atención a la ciudadanía</w:t>
      </w:r>
      <w:r w:rsidR="008F7A57" w:rsidRPr="004A33A4">
        <w:rPr>
          <w:rFonts w:ascii="Times New Roman" w:hAnsi="Times New Roman" w:cs="Times New Roman"/>
          <w:sz w:val="24"/>
          <w:szCs w:val="24"/>
        </w:rPr>
        <w:t>, y</w:t>
      </w:r>
      <w:r w:rsidR="002A4DF9" w:rsidRPr="004A33A4">
        <w:rPr>
          <w:rFonts w:ascii="Times New Roman" w:hAnsi="Times New Roman" w:cs="Times New Roman"/>
          <w:sz w:val="24"/>
          <w:szCs w:val="24"/>
        </w:rPr>
        <w:t xml:space="preserve"> que</w:t>
      </w:r>
      <w:r w:rsidR="008F7A57" w:rsidRPr="004A33A4">
        <w:rPr>
          <w:rFonts w:ascii="Times New Roman" w:hAnsi="Times New Roman" w:cs="Times New Roman"/>
          <w:sz w:val="24"/>
          <w:szCs w:val="24"/>
        </w:rPr>
        <w:t xml:space="preserve"> además,</w:t>
      </w:r>
      <w:r w:rsidR="002A4DF9" w:rsidRPr="004A33A4">
        <w:rPr>
          <w:rFonts w:ascii="Times New Roman" w:hAnsi="Times New Roman" w:cs="Times New Roman"/>
          <w:sz w:val="24"/>
          <w:szCs w:val="24"/>
        </w:rPr>
        <w:t xml:space="preserve"> contribuya en vinculación  con cada una de las dependencias municipales a un funcionamiento efica</w:t>
      </w:r>
      <w:r w:rsidR="000A7ACF" w:rsidRPr="004A33A4">
        <w:rPr>
          <w:rFonts w:ascii="Times New Roman" w:hAnsi="Times New Roman" w:cs="Times New Roman"/>
          <w:sz w:val="24"/>
          <w:szCs w:val="24"/>
        </w:rPr>
        <w:t>z y</w:t>
      </w:r>
      <w:r w:rsidRPr="004A33A4">
        <w:rPr>
          <w:rFonts w:ascii="Times New Roman" w:hAnsi="Times New Roman" w:cs="Times New Roman"/>
          <w:sz w:val="24"/>
          <w:szCs w:val="24"/>
        </w:rPr>
        <w:t xml:space="preserve"> transparente del municipio.</w:t>
      </w:r>
    </w:p>
    <w:p w:rsidR="000E4C2C" w:rsidRPr="004A33A4" w:rsidRDefault="00087AA9" w:rsidP="00087AA9">
      <w:pPr>
        <w:pStyle w:val="Prrafodelista"/>
        <w:numPr>
          <w:ilvl w:val="0"/>
          <w:numId w:val="30"/>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D</w:t>
      </w:r>
      <w:r w:rsidR="002A4DF9" w:rsidRPr="004A33A4">
        <w:rPr>
          <w:rFonts w:ascii="Times New Roman" w:hAnsi="Times New Roman" w:cs="Times New Roman"/>
          <w:sz w:val="24"/>
          <w:szCs w:val="24"/>
        </w:rPr>
        <w:t>ar seguimiento a las denuncias y quejas derivadas del desempeño de los servidores públicos, apegándonos a los ordenamientos legales que correspondan a cada caso.</w:t>
      </w:r>
      <w:r w:rsidR="009A21AD" w:rsidRPr="004A33A4">
        <w:rPr>
          <w:rFonts w:ascii="Times New Roman" w:hAnsi="Times New Roman" w:cs="Times New Roman"/>
          <w:sz w:val="24"/>
          <w:szCs w:val="24"/>
        </w:rPr>
        <w:t xml:space="preserve"> </w:t>
      </w:r>
    </w:p>
    <w:p w:rsidR="00087AA9" w:rsidRPr="004A33A4" w:rsidRDefault="00087AA9" w:rsidP="00087AA9">
      <w:pPr>
        <w:tabs>
          <w:tab w:val="left" w:pos="3045"/>
        </w:tabs>
        <w:spacing w:line="360" w:lineRule="auto"/>
        <w:jc w:val="both"/>
        <w:rPr>
          <w:rFonts w:ascii="Times New Roman" w:hAnsi="Times New Roman" w:cs="Times New Roman"/>
          <w:sz w:val="24"/>
          <w:szCs w:val="24"/>
        </w:rPr>
      </w:pPr>
    </w:p>
    <w:p w:rsidR="00345014" w:rsidRPr="004A33A4" w:rsidRDefault="000603F5" w:rsidP="000E4C2C">
      <w:pPr>
        <w:pStyle w:val="Prrafodelista"/>
        <w:numPr>
          <w:ilvl w:val="1"/>
          <w:numId w:val="28"/>
        </w:numPr>
        <w:tabs>
          <w:tab w:val="left" w:pos="3045"/>
        </w:tabs>
        <w:spacing w:line="360" w:lineRule="auto"/>
        <w:rPr>
          <w:rFonts w:ascii="Times New Roman" w:hAnsi="Times New Roman" w:cs="Times New Roman"/>
          <w:b/>
          <w:sz w:val="24"/>
          <w:szCs w:val="24"/>
        </w:rPr>
      </w:pPr>
      <w:r w:rsidRPr="004A33A4">
        <w:rPr>
          <w:rFonts w:ascii="Times New Roman" w:hAnsi="Times New Roman" w:cs="Times New Roman"/>
          <w:b/>
          <w:sz w:val="24"/>
          <w:szCs w:val="24"/>
        </w:rPr>
        <w:t>O</w:t>
      </w:r>
      <w:r w:rsidR="00345014" w:rsidRPr="004A33A4">
        <w:rPr>
          <w:rFonts w:ascii="Times New Roman" w:hAnsi="Times New Roman" w:cs="Times New Roman"/>
          <w:b/>
          <w:sz w:val="24"/>
          <w:szCs w:val="24"/>
        </w:rPr>
        <w:t>bjetivos generales</w:t>
      </w:r>
    </w:p>
    <w:p w:rsidR="004040E5" w:rsidRPr="004A33A4" w:rsidRDefault="00112A0F" w:rsidP="000E4C2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Observar el apego a las leyes, reglamentos y disposiciones de las autoridades municipales.</w:t>
      </w:r>
    </w:p>
    <w:p w:rsidR="004040E5" w:rsidRPr="004A33A4" w:rsidRDefault="00112A0F" w:rsidP="000E4C2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Verificar el cumplimiento del Plan Municipal de Desarrollo, del Programa de Gobierno Municipal y los Programas derivados del Programa de Gobierno Municipal;   </w:t>
      </w:r>
    </w:p>
    <w:p w:rsidR="004040E5" w:rsidRPr="004A33A4" w:rsidRDefault="00112A0F" w:rsidP="000E4C2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Vigilar la correcta aplicación del gasto público, recomendando las medidas de austeridad racionalidad y disciplina que crea convenientes para regular el uso de los recursos públicos;   </w:t>
      </w:r>
    </w:p>
    <w:p w:rsidR="00770D19" w:rsidRPr="004A33A4" w:rsidRDefault="00770D19" w:rsidP="00770D19">
      <w:pPr>
        <w:pStyle w:val="Prrafodelista"/>
        <w:numPr>
          <w:ilvl w:val="2"/>
          <w:numId w:val="28"/>
        </w:numPr>
        <w:tabs>
          <w:tab w:val="left" w:pos="3045"/>
        </w:tabs>
        <w:spacing w:before="240" w:after="0"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Brindar a la ciudadanía la oportunidad de expresarse respecto al servicio recibido por los servidores públicos mediante </w:t>
      </w:r>
      <w:r w:rsidR="00112A0F" w:rsidRPr="004A33A4">
        <w:rPr>
          <w:rFonts w:ascii="Times New Roman" w:hAnsi="Times New Roman" w:cs="Times New Roman"/>
          <w:sz w:val="24"/>
          <w:szCs w:val="24"/>
        </w:rPr>
        <w:t>un sistema de quejas, denuncias y sugerencias</w:t>
      </w:r>
      <w:r w:rsidRPr="004A33A4">
        <w:rPr>
          <w:rFonts w:ascii="Times New Roman" w:hAnsi="Times New Roman" w:cs="Times New Roman"/>
          <w:sz w:val="24"/>
          <w:szCs w:val="24"/>
        </w:rPr>
        <w:t>.</w:t>
      </w:r>
      <w:r w:rsidR="00112A0F" w:rsidRPr="004A33A4">
        <w:rPr>
          <w:rFonts w:ascii="Times New Roman" w:hAnsi="Times New Roman" w:cs="Times New Roman"/>
          <w:sz w:val="24"/>
          <w:szCs w:val="24"/>
        </w:rPr>
        <w:t xml:space="preserve"> </w:t>
      </w:r>
    </w:p>
    <w:p w:rsidR="00257F24" w:rsidRPr="004A33A4" w:rsidRDefault="00257F24" w:rsidP="00770D19">
      <w:pPr>
        <w:pStyle w:val="Prrafodelista"/>
        <w:numPr>
          <w:ilvl w:val="2"/>
          <w:numId w:val="28"/>
        </w:numPr>
        <w:tabs>
          <w:tab w:val="left" w:pos="3045"/>
        </w:tabs>
        <w:spacing w:before="240" w:after="0" w:line="360" w:lineRule="auto"/>
        <w:jc w:val="both"/>
        <w:rPr>
          <w:rFonts w:ascii="Times New Roman" w:hAnsi="Times New Roman" w:cs="Times New Roman"/>
          <w:sz w:val="24"/>
          <w:szCs w:val="24"/>
        </w:rPr>
      </w:pPr>
      <w:r w:rsidRPr="004A33A4">
        <w:rPr>
          <w:rFonts w:ascii="Times New Roman" w:hAnsi="Times New Roman" w:cs="Times New Roman"/>
          <w:sz w:val="24"/>
          <w:szCs w:val="24"/>
        </w:rPr>
        <w:lastRenderedPageBreak/>
        <w:t>Actualizar reglamentos de la Contraloría Municipal</w:t>
      </w:r>
    </w:p>
    <w:p w:rsidR="001F7241" w:rsidRPr="004A33A4" w:rsidRDefault="00112A0F" w:rsidP="000E4C2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Informar periódicamente al Ayuntamiento del resultado de las auditorias, evaluaciones y revisiones practicadas, proponiendo las medidas preventivas y correctivas que procedan, a su consideración.  </w:t>
      </w:r>
    </w:p>
    <w:p w:rsidR="001F7241" w:rsidRPr="004A33A4" w:rsidRDefault="00112A0F" w:rsidP="000E4C2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Supervisar la obra pública, para que esta sea de buena calidad.</w:t>
      </w:r>
    </w:p>
    <w:p w:rsidR="001F7241" w:rsidRPr="004A33A4" w:rsidRDefault="00770D19" w:rsidP="000E4C2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promover las medidas necesarias para corregir las deficiencias de las dependencias y entidades de la administración pública municipal, Por medio de</w:t>
      </w:r>
      <w:r w:rsidR="00112A0F" w:rsidRPr="004A33A4">
        <w:rPr>
          <w:rFonts w:ascii="Times New Roman" w:hAnsi="Times New Roman" w:cs="Times New Roman"/>
          <w:sz w:val="24"/>
          <w:szCs w:val="24"/>
        </w:rPr>
        <w:t xml:space="preserve"> revisiones, supervisiones y auditorias periódicas</w:t>
      </w:r>
      <w:r w:rsidRPr="004A33A4">
        <w:rPr>
          <w:rFonts w:ascii="Times New Roman" w:hAnsi="Times New Roman" w:cs="Times New Roman"/>
          <w:sz w:val="24"/>
          <w:szCs w:val="24"/>
        </w:rPr>
        <w:t>.</w:t>
      </w:r>
      <w:r w:rsidR="00112A0F" w:rsidRPr="004A33A4">
        <w:rPr>
          <w:rFonts w:ascii="Times New Roman" w:hAnsi="Times New Roman" w:cs="Times New Roman"/>
          <w:sz w:val="24"/>
          <w:szCs w:val="24"/>
        </w:rPr>
        <w:t xml:space="preserve"> </w:t>
      </w:r>
    </w:p>
    <w:p w:rsidR="002B4036" w:rsidRPr="004A33A4" w:rsidRDefault="00112A0F" w:rsidP="004806F9">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Lograr que la ciudadanía tenga una mayo</w:t>
      </w:r>
      <w:r w:rsidR="008F7A57" w:rsidRPr="004A33A4">
        <w:rPr>
          <w:rFonts w:ascii="Times New Roman" w:hAnsi="Times New Roman" w:cs="Times New Roman"/>
          <w:sz w:val="24"/>
          <w:szCs w:val="24"/>
        </w:rPr>
        <w:t>r participación en temas de la Contraloría S</w:t>
      </w:r>
      <w:r w:rsidRPr="004A33A4">
        <w:rPr>
          <w:rFonts w:ascii="Times New Roman" w:hAnsi="Times New Roman" w:cs="Times New Roman"/>
          <w:sz w:val="24"/>
          <w:szCs w:val="24"/>
        </w:rPr>
        <w:t>ocial.</w:t>
      </w:r>
    </w:p>
    <w:p w:rsidR="001F7241" w:rsidRPr="004A33A4" w:rsidRDefault="00E933EC" w:rsidP="00E933E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Realizar revisiones, supervisiones y fiscalizaciones a la aplicación de los programas sociales que lleven a cabo las Dependencias Municipales con recursos Federales, Estatales o Municipales;</w:t>
      </w:r>
    </w:p>
    <w:p w:rsidR="007F1BB7" w:rsidRPr="004A33A4" w:rsidRDefault="007F1BB7" w:rsidP="007F1BB7">
      <w:pPr>
        <w:pStyle w:val="Prrafodelista"/>
        <w:tabs>
          <w:tab w:val="left" w:pos="3045"/>
        </w:tabs>
        <w:spacing w:after="0" w:line="360" w:lineRule="auto"/>
        <w:ind w:left="360"/>
        <w:jc w:val="both"/>
        <w:rPr>
          <w:rFonts w:ascii="Times New Roman" w:hAnsi="Times New Roman" w:cs="Times New Roman"/>
          <w:b/>
          <w:sz w:val="24"/>
          <w:szCs w:val="24"/>
        </w:rPr>
      </w:pPr>
    </w:p>
    <w:p w:rsidR="00D83018" w:rsidRPr="004A33A4" w:rsidRDefault="00942E84" w:rsidP="000E4C2C">
      <w:pPr>
        <w:pStyle w:val="Prrafodelista"/>
        <w:numPr>
          <w:ilvl w:val="1"/>
          <w:numId w:val="28"/>
        </w:numPr>
        <w:tabs>
          <w:tab w:val="left" w:pos="3045"/>
        </w:tabs>
        <w:spacing w:line="360" w:lineRule="auto"/>
        <w:jc w:val="both"/>
        <w:rPr>
          <w:rFonts w:ascii="Times New Roman" w:hAnsi="Times New Roman" w:cs="Times New Roman"/>
          <w:b/>
          <w:color w:val="FF0000"/>
          <w:sz w:val="24"/>
          <w:szCs w:val="24"/>
        </w:rPr>
      </w:pPr>
      <w:r w:rsidRPr="004A33A4">
        <w:rPr>
          <w:rFonts w:ascii="Times New Roman" w:hAnsi="Times New Roman" w:cs="Times New Roman"/>
          <w:b/>
          <w:color w:val="FF0000"/>
          <w:sz w:val="24"/>
          <w:szCs w:val="24"/>
        </w:rPr>
        <w:t xml:space="preserve"> </w:t>
      </w:r>
      <w:r w:rsidR="001F7241" w:rsidRPr="00D11695">
        <w:rPr>
          <w:rFonts w:ascii="Times New Roman" w:hAnsi="Times New Roman" w:cs="Times New Roman"/>
          <w:b/>
          <w:sz w:val="24"/>
          <w:szCs w:val="24"/>
        </w:rPr>
        <w:t xml:space="preserve">Líneas </w:t>
      </w:r>
      <w:r w:rsidR="001F7241" w:rsidRPr="00414E61">
        <w:rPr>
          <w:rFonts w:ascii="Times New Roman" w:hAnsi="Times New Roman" w:cs="Times New Roman"/>
          <w:b/>
          <w:sz w:val="24"/>
          <w:szCs w:val="24"/>
        </w:rPr>
        <w:t>de</w:t>
      </w:r>
      <w:r w:rsidR="001F7241" w:rsidRPr="004A33A4">
        <w:rPr>
          <w:rFonts w:ascii="Times New Roman" w:hAnsi="Times New Roman" w:cs="Times New Roman"/>
          <w:b/>
          <w:color w:val="FF0000"/>
          <w:sz w:val="24"/>
          <w:szCs w:val="24"/>
        </w:rPr>
        <w:t xml:space="preserve"> </w:t>
      </w:r>
      <w:r w:rsidR="001F7241" w:rsidRPr="00414E61">
        <w:rPr>
          <w:rFonts w:ascii="Times New Roman" w:hAnsi="Times New Roman" w:cs="Times New Roman"/>
          <w:b/>
          <w:sz w:val="24"/>
          <w:szCs w:val="24"/>
        </w:rPr>
        <w:t>acción</w:t>
      </w:r>
      <w:r w:rsidR="00414E61">
        <w:rPr>
          <w:rFonts w:ascii="Times New Roman" w:hAnsi="Times New Roman" w:cs="Times New Roman"/>
          <w:b/>
          <w:sz w:val="24"/>
          <w:szCs w:val="24"/>
        </w:rPr>
        <w:t>.</w:t>
      </w:r>
    </w:p>
    <w:p w:rsidR="002B4036" w:rsidRPr="004A33A4" w:rsidRDefault="002B4036" w:rsidP="002B4036">
      <w:pPr>
        <w:pStyle w:val="Prrafodelista"/>
        <w:tabs>
          <w:tab w:val="left" w:pos="3045"/>
        </w:tabs>
        <w:spacing w:line="360" w:lineRule="auto"/>
        <w:ind w:left="1080"/>
        <w:jc w:val="both"/>
        <w:rPr>
          <w:rFonts w:ascii="Times New Roman" w:hAnsi="Times New Roman" w:cs="Times New Roman"/>
          <w:b/>
          <w:sz w:val="24"/>
          <w:szCs w:val="24"/>
        </w:rPr>
      </w:pPr>
    </w:p>
    <w:p w:rsidR="00194370" w:rsidRDefault="00CD3D00" w:rsidP="00BF57C4">
      <w:pPr>
        <w:pStyle w:val="Prrafodelista"/>
        <w:numPr>
          <w:ilvl w:val="0"/>
          <w:numId w:val="29"/>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Iniciar los procedimientos de responsabilidad administrativa que remita la ASEG o aquellos que se de</w:t>
      </w:r>
      <w:r w:rsidR="00E933EC" w:rsidRPr="004A33A4">
        <w:rPr>
          <w:rFonts w:ascii="Times New Roman" w:hAnsi="Times New Roman" w:cs="Times New Roman"/>
          <w:sz w:val="24"/>
          <w:szCs w:val="24"/>
        </w:rPr>
        <w:t>sprendan por quejas o denuncias que den a conocer en la Contraloría Municipal.</w:t>
      </w:r>
    </w:p>
    <w:p w:rsidR="00D11695" w:rsidRPr="00D11695" w:rsidRDefault="00C66042" w:rsidP="00D11695">
      <w:pPr>
        <w:pStyle w:val="Prrafodelista"/>
        <w:numPr>
          <w:ilvl w:val="0"/>
          <w:numId w:val="29"/>
        </w:numPr>
        <w:tabs>
          <w:tab w:val="left" w:pos="3045"/>
        </w:tabs>
        <w:spacing w:line="360" w:lineRule="auto"/>
        <w:jc w:val="both"/>
        <w:rPr>
          <w:rFonts w:ascii="Times New Roman" w:hAnsi="Times New Roman" w:cs="Times New Roman"/>
          <w:sz w:val="24"/>
          <w:szCs w:val="24"/>
        </w:rPr>
      </w:pPr>
      <w:r>
        <w:rPr>
          <w:rFonts w:ascii="Times New Roman" w:hAnsi="Times New Roman" w:cs="Times New Roman"/>
          <w:sz w:val="24"/>
          <w:szCs w:val="24"/>
        </w:rPr>
        <w:t>Recepción de queja, denuncia y/o sugerencia que brindan las personas del pueblo.</w:t>
      </w:r>
    </w:p>
    <w:p w:rsidR="00CD3D00" w:rsidRPr="004A33A4" w:rsidRDefault="00CD3D00" w:rsidP="00BF57C4">
      <w:pPr>
        <w:pStyle w:val="Prrafodelista"/>
        <w:numPr>
          <w:ilvl w:val="0"/>
          <w:numId w:val="29"/>
        </w:numPr>
        <w:jc w:val="both"/>
        <w:rPr>
          <w:rFonts w:ascii="Times New Roman" w:hAnsi="Times New Roman" w:cs="Times New Roman"/>
          <w:sz w:val="24"/>
          <w:szCs w:val="24"/>
        </w:rPr>
      </w:pPr>
      <w:r w:rsidRPr="004A33A4">
        <w:rPr>
          <w:rFonts w:ascii="Times New Roman" w:hAnsi="Times New Roman" w:cs="Times New Roman"/>
          <w:sz w:val="24"/>
          <w:szCs w:val="24"/>
        </w:rPr>
        <w:t>Identificación de mecanismos para el servicio de atención de todas las quejas y las denuncias que lleguen en contra de los servidores públicos.</w:t>
      </w:r>
    </w:p>
    <w:p w:rsidR="00E933EC" w:rsidRPr="004A33A4" w:rsidRDefault="00E933EC" w:rsidP="00BF57C4">
      <w:pPr>
        <w:pStyle w:val="Prrafodelista"/>
        <w:numPr>
          <w:ilvl w:val="0"/>
          <w:numId w:val="29"/>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Implementación de revisiones y auditoría integral aplicada a los entes públicos de la administración municipal en materia administrativa y financiera.</w:t>
      </w:r>
    </w:p>
    <w:p w:rsidR="00E933EC" w:rsidRPr="004A33A4" w:rsidRDefault="00E933EC" w:rsidP="00BF57C4">
      <w:pPr>
        <w:pStyle w:val="Prrafodelista"/>
        <w:numPr>
          <w:ilvl w:val="0"/>
          <w:numId w:val="29"/>
        </w:numPr>
        <w:spacing w:line="360" w:lineRule="auto"/>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Implementación de auditoria y revisiones al cumplimiento de los procesos de obra pública de los entes públicos de la administración municipal.</w:t>
      </w:r>
    </w:p>
    <w:p w:rsidR="004040E5" w:rsidRPr="00DD4E60" w:rsidRDefault="00E54B1B" w:rsidP="00DD4E60">
      <w:pPr>
        <w:pStyle w:val="Prrafodelista"/>
        <w:numPr>
          <w:ilvl w:val="0"/>
          <w:numId w:val="29"/>
        </w:numPr>
        <w:spacing w:line="360" w:lineRule="auto"/>
        <w:jc w:val="both"/>
        <w:rPr>
          <w:rFonts w:ascii="Times New Roman" w:eastAsia="Calibri" w:hAnsi="Times New Roman" w:cs="Times New Roman"/>
          <w:sz w:val="24"/>
          <w:lang w:eastAsia="en-US"/>
        </w:rPr>
      </w:pPr>
      <w:r w:rsidRPr="00C66042">
        <w:rPr>
          <w:rFonts w:ascii="Times New Roman" w:eastAsia="Calibri" w:hAnsi="Times New Roman" w:cs="Times New Roman"/>
          <w:sz w:val="24"/>
          <w:lang w:eastAsia="en-US"/>
        </w:rPr>
        <w:t>Implementar revisiones y supervisiones a la correcta aplicación de los programas sociales.</w:t>
      </w:r>
      <w:bookmarkStart w:id="1" w:name="RANGE!A1:M40"/>
      <w:bookmarkStart w:id="2" w:name="RANGE!A1:M39"/>
      <w:bookmarkEnd w:id="1"/>
      <w:bookmarkEnd w:id="2"/>
    </w:p>
    <w:p w:rsidR="007F1BB7" w:rsidRPr="004A33A4" w:rsidRDefault="00E30925" w:rsidP="00166EEA">
      <w:pPr>
        <w:jc w:val="both"/>
        <w:rPr>
          <w:rFonts w:ascii="Times New Roman" w:hAnsi="Times New Roman" w:cs="Times New Roman"/>
          <w:sz w:val="24"/>
          <w:szCs w:val="24"/>
        </w:rPr>
      </w:pPr>
      <w:r w:rsidRPr="004A33A4">
        <w:rPr>
          <w:rFonts w:ascii="Times New Roman" w:hAnsi="Times New Roman" w:cs="Times New Roman"/>
          <w:sz w:val="24"/>
          <w:szCs w:val="24"/>
        </w:rPr>
        <w:lastRenderedPageBreak/>
        <w:t>Cabe mencionar que el Plan de Trabajo de la C</w:t>
      </w:r>
      <w:r w:rsidR="00166EEA" w:rsidRPr="004A33A4">
        <w:rPr>
          <w:rFonts w:ascii="Times New Roman" w:hAnsi="Times New Roman" w:cs="Times New Roman"/>
          <w:sz w:val="24"/>
          <w:szCs w:val="24"/>
        </w:rPr>
        <w:t>ontraloría Municipal se centrará</w:t>
      </w:r>
      <w:r w:rsidRPr="004A33A4">
        <w:rPr>
          <w:rFonts w:ascii="Times New Roman" w:hAnsi="Times New Roman" w:cs="Times New Roman"/>
          <w:sz w:val="24"/>
          <w:szCs w:val="24"/>
        </w:rPr>
        <w:t xml:space="preserve"> en el Presupuesto que autorice el Ayu</w:t>
      </w:r>
      <w:r w:rsidR="00685741" w:rsidRPr="004A33A4">
        <w:rPr>
          <w:rFonts w:ascii="Times New Roman" w:hAnsi="Times New Roman" w:cs="Times New Roman"/>
          <w:sz w:val="24"/>
          <w:szCs w:val="24"/>
        </w:rPr>
        <w:t>ntamiento para el ejercicio 2023</w:t>
      </w:r>
      <w:r w:rsidRPr="004A33A4">
        <w:rPr>
          <w:rFonts w:ascii="Times New Roman" w:hAnsi="Times New Roman" w:cs="Times New Roman"/>
          <w:sz w:val="24"/>
          <w:szCs w:val="24"/>
        </w:rPr>
        <w:t xml:space="preserve"> y de igual manera estará enfocado a</w:t>
      </w:r>
      <w:r w:rsidR="00166EEA" w:rsidRPr="004A33A4">
        <w:rPr>
          <w:rFonts w:ascii="Times New Roman" w:hAnsi="Times New Roman" w:cs="Times New Roman"/>
          <w:sz w:val="24"/>
          <w:szCs w:val="24"/>
        </w:rPr>
        <w:t xml:space="preserve">l cumplimiento de la </w:t>
      </w:r>
      <w:r w:rsidRPr="004A33A4">
        <w:rPr>
          <w:rFonts w:ascii="Times New Roman" w:hAnsi="Times New Roman" w:cs="Times New Roman"/>
          <w:sz w:val="24"/>
          <w:szCs w:val="24"/>
        </w:rPr>
        <w:t>Agenda 2030</w:t>
      </w:r>
      <w:r w:rsidR="00166EEA" w:rsidRPr="004A33A4">
        <w:rPr>
          <w:rFonts w:ascii="Times New Roman" w:hAnsi="Times New Roman" w:cs="Times New Roman"/>
          <w:sz w:val="24"/>
          <w:szCs w:val="24"/>
        </w:rPr>
        <w:t xml:space="preserve"> y los objetivos de desarrollo  sostenible, especialmente el objetivo 16</w:t>
      </w:r>
      <w:r w:rsidR="007F1BB7" w:rsidRPr="004A33A4">
        <w:rPr>
          <w:rFonts w:ascii="Times New Roman" w:hAnsi="Times New Roman" w:cs="Times New Roman"/>
          <w:sz w:val="24"/>
          <w:szCs w:val="24"/>
        </w:rPr>
        <w:t xml:space="preserve"> “</w:t>
      </w:r>
      <w:r w:rsidR="007F1BB7" w:rsidRPr="004A33A4">
        <w:rPr>
          <w:rFonts w:ascii="Times New Roman" w:hAnsi="Times New Roman" w:cs="Times New Roman"/>
          <w:i/>
          <w:sz w:val="24"/>
          <w:szCs w:val="24"/>
        </w:rPr>
        <w:t>Paz, justicia e instituciones sólidas”</w:t>
      </w:r>
      <w:r w:rsidR="00166EEA" w:rsidRPr="004A33A4">
        <w:rPr>
          <w:rFonts w:ascii="Times New Roman" w:hAnsi="Times New Roman" w:cs="Times New Roman"/>
          <w:sz w:val="24"/>
          <w:szCs w:val="24"/>
        </w:rPr>
        <w:t>,</w:t>
      </w:r>
      <w:r w:rsidR="007F1BB7" w:rsidRPr="004A33A4">
        <w:rPr>
          <w:rFonts w:ascii="Times New Roman" w:hAnsi="Times New Roman" w:cs="Times New Roman"/>
          <w:sz w:val="24"/>
          <w:szCs w:val="24"/>
        </w:rPr>
        <w:t xml:space="preserve"> y en las metas 16.5 </w:t>
      </w:r>
      <w:r w:rsidR="00166EEA" w:rsidRPr="004A33A4">
        <w:rPr>
          <w:rFonts w:ascii="Times New Roman" w:hAnsi="Times New Roman" w:cs="Times New Roman"/>
          <w:sz w:val="24"/>
          <w:szCs w:val="24"/>
        </w:rPr>
        <w:t>“</w:t>
      </w:r>
      <w:r w:rsidR="00166EEA" w:rsidRPr="004A33A4">
        <w:rPr>
          <w:rFonts w:ascii="Times New Roman" w:hAnsi="Times New Roman" w:cs="Times New Roman"/>
          <w:i/>
          <w:sz w:val="24"/>
          <w:szCs w:val="24"/>
        </w:rPr>
        <w:t>Reducir considerablemente la corrupción y el soborno en todas sus formas”</w:t>
      </w:r>
      <w:r w:rsidR="007F1BB7" w:rsidRPr="004A33A4">
        <w:rPr>
          <w:rFonts w:ascii="Times New Roman" w:hAnsi="Times New Roman" w:cs="Times New Roman"/>
          <w:i/>
          <w:sz w:val="24"/>
          <w:szCs w:val="24"/>
        </w:rPr>
        <w:t xml:space="preserve"> y </w:t>
      </w:r>
      <w:r w:rsidR="00166EEA" w:rsidRPr="004A33A4">
        <w:rPr>
          <w:rFonts w:ascii="Times New Roman" w:hAnsi="Times New Roman" w:cs="Times New Roman"/>
          <w:i/>
          <w:sz w:val="24"/>
          <w:szCs w:val="24"/>
        </w:rPr>
        <w:t xml:space="preserve"> </w:t>
      </w:r>
      <w:r w:rsidR="00166EEA" w:rsidRPr="004A33A4">
        <w:rPr>
          <w:rFonts w:ascii="Times New Roman" w:hAnsi="Times New Roman" w:cs="Times New Roman"/>
          <w:sz w:val="24"/>
          <w:szCs w:val="24"/>
        </w:rPr>
        <w:t>16.6 “</w:t>
      </w:r>
      <w:r w:rsidR="00166EEA" w:rsidRPr="004A33A4">
        <w:rPr>
          <w:rFonts w:ascii="Times New Roman" w:hAnsi="Times New Roman" w:cs="Times New Roman"/>
          <w:i/>
          <w:sz w:val="24"/>
          <w:szCs w:val="24"/>
        </w:rPr>
        <w:t>Crear a todos los niveles instituciones eficaces y transparentes que rindan cuentas”</w:t>
      </w:r>
      <w:r w:rsidR="00166EEA" w:rsidRPr="004A33A4">
        <w:rPr>
          <w:rFonts w:ascii="Times New Roman" w:hAnsi="Times New Roman" w:cs="Times New Roman"/>
          <w:sz w:val="24"/>
          <w:szCs w:val="24"/>
        </w:rPr>
        <w:t xml:space="preserve">. </w:t>
      </w:r>
    </w:p>
    <w:p w:rsidR="00573DD3" w:rsidRPr="004A33A4" w:rsidRDefault="00573DD3" w:rsidP="00573DD3">
      <w:pPr>
        <w:spacing w:line="240" w:lineRule="auto"/>
        <w:jc w:val="center"/>
        <w:rPr>
          <w:rFonts w:ascii="Times New Roman" w:hAnsi="Times New Roman" w:cs="Times New Roman"/>
          <w:b/>
          <w:sz w:val="24"/>
          <w:szCs w:val="24"/>
        </w:rPr>
      </w:pPr>
      <w:r w:rsidRPr="004A33A4">
        <w:rPr>
          <w:rFonts w:ascii="Times New Roman" w:hAnsi="Times New Roman" w:cs="Times New Roman"/>
          <w:b/>
          <w:sz w:val="24"/>
          <w:szCs w:val="24"/>
        </w:rPr>
        <w:t>A T E N T A M E N T E</w:t>
      </w:r>
    </w:p>
    <w:p w:rsidR="00573DD3" w:rsidRPr="004A33A4" w:rsidRDefault="00573DD3" w:rsidP="00573DD3">
      <w:pPr>
        <w:spacing w:line="240" w:lineRule="auto"/>
        <w:jc w:val="center"/>
        <w:rPr>
          <w:rFonts w:ascii="Times New Roman" w:hAnsi="Times New Roman" w:cs="Times New Roman"/>
          <w:b/>
          <w:sz w:val="24"/>
          <w:szCs w:val="24"/>
        </w:rPr>
      </w:pPr>
      <w:r w:rsidRPr="004A33A4">
        <w:rPr>
          <w:rFonts w:ascii="Times New Roman" w:hAnsi="Times New Roman" w:cs="Times New Roman"/>
          <w:b/>
          <w:sz w:val="24"/>
          <w:szCs w:val="24"/>
        </w:rPr>
        <w:t>“Unidos Por Ocampo”</w:t>
      </w:r>
    </w:p>
    <w:p w:rsidR="00166EEA" w:rsidRPr="004A33A4" w:rsidRDefault="00773557" w:rsidP="00573DD3">
      <w:pPr>
        <w:jc w:val="center"/>
        <w:rPr>
          <w:rFonts w:ascii="Times New Roman" w:hAnsi="Times New Roman" w:cs="Times New Roman"/>
          <w:sz w:val="24"/>
          <w:szCs w:val="24"/>
        </w:rPr>
      </w:pPr>
      <w:r w:rsidRPr="004A33A4">
        <w:rPr>
          <w:rFonts w:ascii="Times New Roman" w:hAnsi="Times New Roman" w:cs="Times New Roman"/>
          <w:b/>
          <w:sz w:val="24"/>
          <w:szCs w:val="24"/>
        </w:rPr>
        <w:t>Ocampo,</w:t>
      </w:r>
      <w:r w:rsidR="00334F2B" w:rsidRPr="004A33A4">
        <w:rPr>
          <w:rFonts w:ascii="Times New Roman" w:hAnsi="Times New Roman" w:cs="Times New Roman"/>
          <w:b/>
          <w:sz w:val="24"/>
          <w:szCs w:val="24"/>
        </w:rPr>
        <w:t xml:space="preserve"> Guanajuato. </w:t>
      </w:r>
      <w:r w:rsidR="00B81F5D" w:rsidRPr="004A33A4">
        <w:rPr>
          <w:rFonts w:ascii="Times New Roman" w:hAnsi="Times New Roman" w:cs="Times New Roman"/>
          <w:b/>
          <w:sz w:val="24"/>
          <w:szCs w:val="24"/>
        </w:rPr>
        <w:t>A 17</w:t>
      </w:r>
      <w:r w:rsidR="00B07391" w:rsidRPr="004A33A4">
        <w:rPr>
          <w:rFonts w:ascii="Times New Roman" w:hAnsi="Times New Roman" w:cs="Times New Roman"/>
          <w:b/>
          <w:sz w:val="24"/>
          <w:szCs w:val="24"/>
        </w:rPr>
        <w:t xml:space="preserve"> de </w:t>
      </w:r>
      <w:r w:rsidR="00685741" w:rsidRPr="004A33A4">
        <w:rPr>
          <w:rFonts w:ascii="Times New Roman" w:hAnsi="Times New Roman" w:cs="Times New Roman"/>
          <w:b/>
          <w:sz w:val="24"/>
          <w:szCs w:val="24"/>
        </w:rPr>
        <w:t>enero de 2023</w:t>
      </w:r>
    </w:p>
    <w:p w:rsidR="00573DD3" w:rsidRPr="004A33A4" w:rsidRDefault="00573DD3" w:rsidP="00573DD3">
      <w:pPr>
        <w:jc w:val="center"/>
        <w:rPr>
          <w:rFonts w:ascii="Times New Roman" w:hAnsi="Times New Roman" w:cs="Times New Roman"/>
          <w:sz w:val="24"/>
          <w:szCs w:val="24"/>
        </w:rPr>
      </w:pPr>
    </w:p>
    <w:p w:rsidR="00763AD0" w:rsidRPr="004A33A4" w:rsidRDefault="00763AD0" w:rsidP="00573DD3">
      <w:pPr>
        <w:jc w:val="center"/>
        <w:rPr>
          <w:rFonts w:ascii="Times New Roman" w:hAnsi="Times New Roman" w:cs="Times New Roman"/>
          <w:sz w:val="24"/>
          <w:szCs w:val="24"/>
        </w:rPr>
      </w:pPr>
    </w:p>
    <w:p w:rsidR="00773557" w:rsidRPr="004A33A4" w:rsidRDefault="00773557" w:rsidP="00573DD3">
      <w:pPr>
        <w:spacing w:after="0" w:line="240" w:lineRule="auto"/>
        <w:jc w:val="center"/>
        <w:rPr>
          <w:rFonts w:ascii="Times New Roman" w:hAnsi="Times New Roman" w:cs="Times New Roman"/>
          <w:b/>
          <w:sz w:val="24"/>
          <w:szCs w:val="24"/>
        </w:rPr>
      </w:pPr>
      <w:r w:rsidRPr="004A33A4">
        <w:rPr>
          <w:rFonts w:ascii="Times New Roman" w:hAnsi="Times New Roman" w:cs="Times New Roman"/>
          <w:b/>
          <w:sz w:val="24"/>
          <w:szCs w:val="24"/>
        </w:rPr>
        <w:t>Lic. David Misael Herrera Romero</w:t>
      </w:r>
    </w:p>
    <w:p w:rsidR="00773557" w:rsidRPr="004A33A4" w:rsidRDefault="00B81F5D" w:rsidP="00573DD3">
      <w:pPr>
        <w:spacing w:after="0" w:line="240" w:lineRule="auto"/>
        <w:jc w:val="center"/>
        <w:rPr>
          <w:rFonts w:ascii="Times New Roman" w:hAnsi="Times New Roman" w:cs="Times New Roman"/>
          <w:sz w:val="24"/>
          <w:szCs w:val="24"/>
        </w:rPr>
      </w:pPr>
      <w:r w:rsidRPr="004A33A4">
        <w:rPr>
          <w:rFonts w:ascii="Times New Roman" w:hAnsi="Times New Roman" w:cs="Times New Roman"/>
          <w:sz w:val="24"/>
          <w:szCs w:val="24"/>
        </w:rPr>
        <w:t>Contralor</w:t>
      </w:r>
      <w:r w:rsidR="004D25FD" w:rsidRPr="004A33A4">
        <w:rPr>
          <w:rFonts w:ascii="Times New Roman" w:hAnsi="Times New Roman" w:cs="Times New Roman"/>
          <w:sz w:val="24"/>
          <w:szCs w:val="24"/>
        </w:rPr>
        <w:t xml:space="preserve"> Municipal</w:t>
      </w:r>
    </w:p>
    <w:p w:rsidR="00ED16E5" w:rsidRPr="004A33A4" w:rsidRDefault="00ED16E5" w:rsidP="00573DD3">
      <w:pPr>
        <w:tabs>
          <w:tab w:val="left" w:pos="3045"/>
        </w:tabs>
        <w:spacing w:line="360" w:lineRule="auto"/>
        <w:jc w:val="center"/>
        <w:rPr>
          <w:rFonts w:ascii="Times New Roman" w:hAnsi="Times New Roman" w:cs="Times New Roman"/>
          <w:sz w:val="24"/>
          <w:szCs w:val="24"/>
        </w:rPr>
      </w:pPr>
    </w:p>
    <w:p w:rsidR="00573DD3" w:rsidRPr="004A33A4" w:rsidRDefault="00573DD3" w:rsidP="00773557">
      <w:pPr>
        <w:tabs>
          <w:tab w:val="left" w:pos="3045"/>
        </w:tabs>
        <w:spacing w:line="360" w:lineRule="auto"/>
        <w:jc w:val="center"/>
        <w:rPr>
          <w:rFonts w:ascii="Times New Roman" w:hAnsi="Times New Roman" w:cs="Times New Roman"/>
          <w:sz w:val="24"/>
          <w:szCs w:val="24"/>
        </w:rPr>
      </w:pPr>
    </w:p>
    <w:p w:rsidR="00573DD3" w:rsidRPr="004A33A4" w:rsidRDefault="00573DD3" w:rsidP="00773557">
      <w:pPr>
        <w:tabs>
          <w:tab w:val="left" w:pos="3045"/>
        </w:tabs>
        <w:spacing w:line="360" w:lineRule="auto"/>
        <w:jc w:val="center"/>
        <w:rPr>
          <w:rFonts w:ascii="Times New Roman" w:hAnsi="Times New Roman" w:cs="Times New Roman"/>
          <w:sz w:val="24"/>
          <w:szCs w:val="24"/>
        </w:rPr>
      </w:pPr>
    </w:p>
    <w:p w:rsidR="001031D3" w:rsidRPr="004A33A4" w:rsidRDefault="001031D3" w:rsidP="00843E28">
      <w:pPr>
        <w:tabs>
          <w:tab w:val="left" w:pos="3045"/>
        </w:tabs>
        <w:spacing w:line="360" w:lineRule="auto"/>
        <w:rPr>
          <w:rFonts w:ascii="Times New Roman" w:hAnsi="Times New Roman" w:cs="Times New Roman"/>
          <w:sz w:val="24"/>
          <w:szCs w:val="24"/>
        </w:rPr>
      </w:pPr>
    </w:p>
    <w:p w:rsidR="001031D3" w:rsidRPr="004A33A4" w:rsidRDefault="001031D3" w:rsidP="00773557">
      <w:pPr>
        <w:tabs>
          <w:tab w:val="left" w:pos="3045"/>
        </w:tabs>
        <w:spacing w:line="360" w:lineRule="auto"/>
        <w:jc w:val="center"/>
        <w:rPr>
          <w:rFonts w:ascii="Times New Roman" w:hAnsi="Times New Roman" w:cs="Times New Roman"/>
          <w:sz w:val="24"/>
          <w:szCs w:val="24"/>
        </w:rPr>
      </w:pPr>
    </w:p>
    <w:p w:rsidR="001031D3" w:rsidRDefault="001031D3" w:rsidP="00773557">
      <w:pPr>
        <w:tabs>
          <w:tab w:val="left" w:pos="3045"/>
        </w:tabs>
        <w:spacing w:line="360" w:lineRule="auto"/>
        <w:jc w:val="center"/>
        <w:rPr>
          <w:rFonts w:ascii="Times New Roman" w:hAnsi="Times New Roman" w:cs="Times New Roman"/>
          <w:sz w:val="24"/>
          <w:szCs w:val="24"/>
        </w:rPr>
      </w:pPr>
    </w:p>
    <w:p w:rsidR="00DD4E60" w:rsidRDefault="00DD4E60" w:rsidP="00773557">
      <w:pPr>
        <w:tabs>
          <w:tab w:val="left" w:pos="3045"/>
        </w:tabs>
        <w:spacing w:line="360" w:lineRule="auto"/>
        <w:jc w:val="center"/>
        <w:rPr>
          <w:rFonts w:ascii="Times New Roman" w:hAnsi="Times New Roman" w:cs="Times New Roman"/>
          <w:sz w:val="24"/>
          <w:szCs w:val="24"/>
        </w:rPr>
      </w:pPr>
    </w:p>
    <w:p w:rsidR="00DD4E60" w:rsidRDefault="00DD4E60" w:rsidP="00773557">
      <w:pPr>
        <w:tabs>
          <w:tab w:val="left" w:pos="3045"/>
        </w:tabs>
        <w:spacing w:line="360" w:lineRule="auto"/>
        <w:jc w:val="center"/>
        <w:rPr>
          <w:rFonts w:ascii="Times New Roman" w:hAnsi="Times New Roman" w:cs="Times New Roman"/>
          <w:sz w:val="24"/>
          <w:szCs w:val="24"/>
        </w:rPr>
      </w:pPr>
    </w:p>
    <w:p w:rsidR="00DD4E60" w:rsidRDefault="00DD4E60" w:rsidP="00773557">
      <w:pPr>
        <w:tabs>
          <w:tab w:val="left" w:pos="3045"/>
        </w:tabs>
        <w:spacing w:line="360" w:lineRule="auto"/>
        <w:jc w:val="center"/>
        <w:rPr>
          <w:rFonts w:ascii="Times New Roman" w:hAnsi="Times New Roman" w:cs="Times New Roman"/>
          <w:sz w:val="24"/>
          <w:szCs w:val="24"/>
        </w:rPr>
      </w:pPr>
    </w:p>
    <w:p w:rsidR="00DD4E60" w:rsidRDefault="00DD4E60" w:rsidP="00773557">
      <w:pPr>
        <w:tabs>
          <w:tab w:val="left" w:pos="3045"/>
        </w:tabs>
        <w:spacing w:line="360" w:lineRule="auto"/>
        <w:jc w:val="center"/>
        <w:rPr>
          <w:rFonts w:ascii="Times New Roman" w:hAnsi="Times New Roman" w:cs="Times New Roman"/>
          <w:sz w:val="24"/>
          <w:szCs w:val="24"/>
        </w:rPr>
      </w:pPr>
    </w:p>
    <w:p w:rsidR="00DD4E60" w:rsidRDefault="00DD4E60" w:rsidP="00773557">
      <w:pPr>
        <w:tabs>
          <w:tab w:val="left" w:pos="3045"/>
        </w:tabs>
        <w:spacing w:line="360" w:lineRule="auto"/>
        <w:jc w:val="center"/>
        <w:rPr>
          <w:rFonts w:ascii="Times New Roman" w:hAnsi="Times New Roman" w:cs="Times New Roman"/>
          <w:sz w:val="24"/>
          <w:szCs w:val="24"/>
        </w:rPr>
      </w:pPr>
    </w:p>
    <w:p w:rsidR="00DD4E60" w:rsidRPr="004A33A4" w:rsidRDefault="00DD4E60" w:rsidP="00773557">
      <w:pPr>
        <w:tabs>
          <w:tab w:val="left" w:pos="3045"/>
        </w:tabs>
        <w:spacing w:line="360" w:lineRule="auto"/>
        <w:jc w:val="center"/>
        <w:rPr>
          <w:rFonts w:ascii="Times New Roman" w:hAnsi="Times New Roman" w:cs="Times New Roman"/>
          <w:sz w:val="24"/>
          <w:szCs w:val="24"/>
        </w:rPr>
      </w:pPr>
    </w:p>
    <w:p w:rsidR="00A749D8" w:rsidRPr="00843E28" w:rsidRDefault="00A749D8" w:rsidP="00843E28">
      <w:pPr>
        <w:tabs>
          <w:tab w:val="left" w:pos="1995"/>
        </w:tabs>
        <w:spacing w:line="360" w:lineRule="auto"/>
        <w:jc w:val="both"/>
        <w:rPr>
          <w:rFonts w:ascii="Times New Roman" w:hAnsi="Times New Roman" w:cs="Times New Roman"/>
          <w:sz w:val="24"/>
          <w:szCs w:val="24"/>
        </w:rPr>
      </w:pPr>
    </w:p>
    <w:p w:rsidR="00B6466D" w:rsidRPr="004A33A4" w:rsidRDefault="004E29C3" w:rsidP="00F02AFB">
      <w:pPr>
        <w:tabs>
          <w:tab w:val="left" w:pos="3045"/>
        </w:tabs>
        <w:spacing w:line="360" w:lineRule="auto"/>
        <w:jc w:val="center"/>
        <w:rPr>
          <w:rFonts w:ascii="Times New Roman" w:hAnsi="Times New Roman" w:cs="Times New Roman"/>
          <w:sz w:val="40"/>
          <w:szCs w:val="40"/>
        </w:rPr>
      </w:pPr>
      <w:r w:rsidRPr="004A33A4">
        <w:rPr>
          <w:rFonts w:ascii="Times New Roman" w:hAnsi="Times New Roman" w:cs="Times New Roman"/>
          <w:sz w:val="40"/>
          <w:szCs w:val="40"/>
        </w:rPr>
        <w:t xml:space="preserve">PLAN DE TRABAJO </w:t>
      </w:r>
      <w:r w:rsidR="00F02AFB" w:rsidRPr="004A33A4">
        <w:rPr>
          <w:rFonts w:ascii="Times New Roman" w:hAnsi="Times New Roman" w:cs="Times New Roman"/>
          <w:sz w:val="40"/>
          <w:szCs w:val="40"/>
        </w:rPr>
        <w:t>CONTRALOR</w:t>
      </w:r>
      <w:r w:rsidRPr="004A33A4">
        <w:rPr>
          <w:rFonts w:ascii="Times New Roman" w:hAnsi="Times New Roman" w:cs="Times New Roman"/>
          <w:sz w:val="40"/>
          <w:szCs w:val="40"/>
        </w:rPr>
        <w:t>IA</w:t>
      </w:r>
    </w:p>
    <w:p w:rsidR="00F02AFB" w:rsidRPr="004A33A4" w:rsidRDefault="000479AE" w:rsidP="00F02AFB">
      <w:pPr>
        <w:tabs>
          <w:tab w:val="left" w:pos="3045"/>
        </w:tabs>
        <w:spacing w:line="360" w:lineRule="auto"/>
        <w:jc w:val="center"/>
        <w:rPr>
          <w:rFonts w:ascii="Times New Roman" w:hAnsi="Times New Roman" w:cs="Times New Roman"/>
          <w:sz w:val="40"/>
          <w:szCs w:val="40"/>
        </w:rPr>
      </w:pPr>
      <w:r w:rsidRPr="004A33A4">
        <w:rPr>
          <w:rFonts w:ascii="Times New Roman" w:hAnsi="Times New Roman" w:cs="Times New Roman"/>
          <w:sz w:val="40"/>
          <w:szCs w:val="40"/>
        </w:rPr>
        <w:t>2023.</w:t>
      </w:r>
    </w:p>
    <w:p w:rsidR="00B6466D" w:rsidRPr="004A33A4" w:rsidRDefault="00F02AFB" w:rsidP="00753EA4">
      <w:p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caps/>
          <w:noProof/>
          <w:sz w:val="24"/>
          <w:szCs w:val="24"/>
        </w:rPr>
        <w:drawing>
          <wp:anchor distT="0" distB="0" distL="114300" distR="114300" simplePos="0" relativeHeight="251665408" behindDoc="0" locked="0" layoutInCell="1" allowOverlap="1" wp14:anchorId="6C968375" wp14:editId="653E0A33">
            <wp:simplePos x="0" y="0"/>
            <wp:positionH relativeFrom="margin">
              <wp:posOffset>129396</wp:posOffset>
            </wp:positionH>
            <wp:positionV relativeFrom="paragraph">
              <wp:posOffset>4649</wp:posOffset>
            </wp:positionV>
            <wp:extent cx="5731510" cy="4507932"/>
            <wp:effectExtent l="0" t="0" r="2540" b="6985"/>
            <wp:wrapNone/>
            <wp:docPr id="2" name="Imagen 2" descr="C:\Users\CONTRALORIA\Desktop\logo unidos por oca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RALORIA\Desktop\logo unidos por ocamp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507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66D" w:rsidRPr="004A33A4" w:rsidRDefault="00B6466D" w:rsidP="00753EA4">
      <w:pPr>
        <w:tabs>
          <w:tab w:val="left" w:pos="3045"/>
        </w:tabs>
        <w:spacing w:line="360" w:lineRule="auto"/>
        <w:jc w:val="both"/>
        <w:rPr>
          <w:rFonts w:ascii="Times New Roman" w:hAnsi="Times New Roman" w:cs="Times New Roman"/>
          <w:sz w:val="24"/>
          <w:szCs w:val="24"/>
        </w:rPr>
      </w:pPr>
    </w:p>
    <w:p w:rsidR="00B6466D" w:rsidRPr="004A33A4" w:rsidRDefault="00B6466D" w:rsidP="00753EA4">
      <w:pPr>
        <w:tabs>
          <w:tab w:val="left" w:pos="3045"/>
        </w:tabs>
        <w:spacing w:line="360" w:lineRule="auto"/>
        <w:jc w:val="both"/>
        <w:rPr>
          <w:rFonts w:ascii="Times New Roman" w:hAnsi="Times New Roman" w:cs="Times New Roman"/>
          <w:sz w:val="24"/>
          <w:szCs w:val="24"/>
        </w:rPr>
      </w:pPr>
    </w:p>
    <w:p w:rsidR="00B6466D" w:rsidRPr="004A33A4" w:rsidRDefault="00B6466D" w:rsidP="00753EA4">
      <w:pPr>
        <w:tabs>
          <w:tab w:val="left" w:pos="3045"/>
        </w:tabs>
        <w:spacing w:line="360" w:lineRule="auto"/>
        <w:jc w:val="both"/>
        <w:rPr>
          <w:rFonts w:ascii="Times New Roman" w:hAnsi="Times New Roman" w:cs="Times New Roman"/>
          <w:sz w:val="24"/>
          <w:szCs w:val="24"/>
        </w:rPr>
      </w:pPr>
    </w:p>
    <w:p w:rsidR="00FD7C30" w:rsidRPr="004A33A4" w:rsidRDefault="00FD7C30" w:rsidP="00ED16E5">
      <w:pPr>
        <w:tabs>
          <w:tab w:val="left" w:pos="3045"/>
        </w:tabs>
        <w:spacing w:line="360" w:lineRule="auto"/>
        <w:jc w:val="both"/>
        <w:rPr>
          <w:rFonts w:ascii="Times New Roman" w:hAnsi="Times New Roman" w:cs="Times New Roman"/>
          <w:sz w:val="24"/>
          <w:szCs w:val="24"/>
        </w:rPr>
      </w:pPr>
    </w:p>
    <w:p w:rsidR="00B6466D" w:rsidRPr="004A33A4" w:rsidRDefault="00B6466D" w:rsidP="00FD7C30">
      <w:pPr>
        <w:spacing w:line="360" w:lineRule="auto"/>
        <w:jc w:val="center"/>
        <w:rPr>
          <w:rFonts w:ascii="Times New Roman" w:hAnsi="Times New Roman" w:cs="Times New Roman"/>
          <w:caps/>
          <w:sz w:val="24"/>
          <w:szCs w:val="24"/>
        </w:rPr>
      </w:pPr>
    </w:p>
    <w:p w:rsidR="00B6466D" w:rsidRPr="004A33A4" w:rsidRDefault="00B6466D" w:rsidP="00FD7C30">
      <w:pPr>
        <w:spacing w:line="360" w:lineRule="auto"/>
        <w:jc w:val="center"/>
        <w:rPr>
          <w:rFonts w:ascii="Times New Roman" w:hAnsi="Times New Roman" w:cs="Times New Roman"/>
          <w:caps/>
          <w:sz w:val="24"/>
          <w:szCs w:val="24"/>
        </w:rPr>
      </w:pPr>
    </w:p>
    <w:p w:rsidR="00B6466D" w:rsidRPr="004A33A4" w:rsidRDefault="00B6466D" w:rsidP="00FD7C30">
      <w:pPr>
        <w:spacing w:line="360" w:lineRule="auto"/>
        <w:jc w:val="center"/>
        <w:rPr>
          <w:rFonts w:ascii="Times New Roman" w:hAnsi="Times New Roman" w:cs="Times New Roman"/>
          <w:caps/>
          <w:sz w:val="24"/>
          <w:szCs w:val="24"/>
        </w:rPr>
      </w:pPr>
    </w:p>
    <w:p w:rsidR="00BF05AD" w:rsidRPr="004A33A4" w:rsidRDefault="00BF05AD" w:rsidP="00FD7C30">
      <w:pPr>
        <w:spacing w:line="360" w:lineRule="auto"/>
        <w:jc w:val="center"/>
        <w:rPr>
          <w:rFonts w:ascii="Times New Roman" w:hAnsi="Times New Roman" w:cs="Times New Roman"/>
          <w:caps/>
          <w:sz w:val="24"/>
          <w:szCs w:val="24"/>
        </w:rPr>
      </w:pPr>
    </w:p>
    <w:p w:rsidR="00C15F24" w:rsidRPr="004A33A4" w:rsidRDefault="00C15F24" w:rsidP="00843E28">
      <w:pPr>
        <w:spacing w:line="360" w:lineRule="auto"/>
        <w:rPr>
          <w:rFonts w:ascii="Times New Roman" w:hAnsi="Times New Roman" w:cs="Times New Roman"/>
          <w:b/>
          <w:sz w:val="96"/>
          <w:szCs w:val="96"/>
        </w:rPr>
      </w:pPr>
    </w:p>
    <w:sectPr w:rsidR="00C15F24" w:rsidRPr="004A33A4" w:rsidSect="00F37C92">
      <w:headerReference w:type="even" r:id="rId10"/>
      <w:headerReference w:type="default" r:id="rId11"/>
      <w:footerReference w:type="default" r:id="rId12"/>
      <w:headerReference w:type="first" r:id="rId1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042" w:rsidRPr="009F01DB" w:rsidRDefault="00C66042" w:rsidP="00D4576D">
      <w:pPr>
        <w:spacing w:after="0" w:line="240" w:lineRule="auto"/>
      </w:pPr>
      <w:r>
        <w:separator/>
      </w:r>
    </w:p>
  </w:endnote>
  <w:endnote w:type="continuationSeparator" w:id="0">
    <w:p w:rsidR="00C66042" w:rsidRPr="009F01DB" w:rsidRDefault="00C66042" w:rsidP="00D45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tro Bold">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042" w:rsidRDefault="00C66042" w:rsidP="00D4576D">
    <w:pPr>
      <w:pStyle w:val="Piedepgina"/>
      <w:tabs>
        <w:tab w:val="right" w:pos="8931"/>
      </w:tabs>
      <w:ind w:left="-1134" w:right="-1085"/>
      <w:jc w:val="center"/>
      <w:rPr>
        <w:sz w:val="18"/>
      </w:rPr>
    </w:pPr>
    <w:r>
      <w:rPr>
        <w:noProof/>
      </w:rPr>
      <mc:AlternateContent>
        <mc:Choice Requires="wps">
          <w:drawing>
            <wp:anchor distT="4294967294" distB="4294967294" distL="114300" distR="114300" simplePos="0" relativeHeight="251665408" behindDoc="0" locked="0" layoutInCell="1" allowOverlap="1">
              <wp:simplePos x="0" y="0"/>
              <wp:positionH relativeFrom="column">
                <wp:posOffset>-653415</wp:posOffset>
              </wp:positionH>
              <wp:positionV relativeFrom="paragraph">
                <wp:posOffset>-8256</wp:posOffset>
              </wp:positionV>
              <wp:extent cx="7002145" cy="0"/>
              <wp:effectExtent l="0" t="19050" r="27305" b="190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2145" cy="0"/>
                      </a:xfrm>
                      <a:prstGeom prst="straightConnector1">
                        <a:avLst/>
                      </a:prstGeom>
                      <a:noFill/>
                      <a:ln w="38100">
                        <a:solidFill>
                          <a:srgbClr val="C00000">
                            <a:alpha val="35001"/>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4C253C" id="_x0000_t32" coordsize="21600,21600" o:spt="32" o:oned="t" path="m,l21600,21600e" filled="f">
              <v:path arrowok="t" fillok="f" o:connecttype="none"/>
              <o:lock v:ext="edit" shapetype="t"/>
            </v:shapetype>
            <v:shape id="AutoShape 5" o:spid="_x0000_s1026" type="#_x0000_t32" style="position:absolute;margin-left:-51.45pt;margin-top:-.65pt;width:551.3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btAIAALcFAAAOAAAAZHJzL2Uyb0RvYy54bWysVE2PmzAQvVfqf7C4s5iPJARtssoS0su2&#10;jbRb9exgE6yCjWwnJKr63zs2CdtsL1W1HJA/Zt68mXme+4dT26AjU5pLsfDCO+whJkpJudgvvG8v&#10;Gz/1kDZEUNJIwRbemWnvYfnxw33fZSyStWwoUwhAhM76buHVxnRZEOiyZi3Rd7JjAi4rqVpiYKv2&#10;AVWkB/S2CSKMp0EvFe2ULJnWcLoeLr2lw68qVpqvVaWZQc3CA27G/ZX77+w/WN6TbK9IV/PyQoP8&#10;B4uWcAFBR6g1MQQdFP8LquWlklpW5q6UbSCripfM5QDZhPhNNs816ZjLBYqju7FM+v1gyy/HrUKc&#10;LrzYQ4K00KLVwUgXGU1sefpOZ2CVi62yCZYn8dw9yfKHRkLmNRF75oxfzh34htYjuHGxG91BkF3/&#10;WVKwIYDvanWqVGshoQro5FpyHlvCTgaVcDjDOAqTiYfK611Asqtjp7T5xGSL7GLhaaMI39cml0JA&#10;46UKXRhyfNLG0iLZ1cFGFXLDm8b1vxGohwKkIcbOQ8uGU3tr7bTa7/JGoSMBCeXYfgNs09VkOI0n&#10;GA+Zj+Yu3A2OkgdBXbiaEVpc1obwZlgDvUbYgMzJduAMu5OBpTuHkjhJ/ZzjeZEWaeIn0bTwE7xe&#10;+6tNnvjTTTibrON1nq/DX5ZkmGQ1p5QJm8xV3mHyb/K5PLRBmKPAx7IFt+guYSB7y3S1meBZEqf+&#10;bDaJ/SQusP+YbnJ/lYfT6ax4zB+LN0wLl71+H7JjKS0reTBMPde0R5RbuURpPIfpRDmMgzjFUzyf&#10;eYg0e5hjpVEeUtJ856Z26ra6tBg3YphGURLFb8UAWgCFDHq7mLvajOGHSl2bbHdjmy7Jv9YSRHEV&#10;gHtV9iENT3In6XmrbBj7wGA6OKfLJLPj58+9s3qdt8vfAAAA//8DAFBLAwQUAAYACAAAACEAylvv&#10;Ud8AAAAKAQAADwAAAGRycy9kb3ducmV2LnhtbEyPQUvDQBCF74L/YRnBi7S7rSAmZlO0IngQi1U8&#10;b7PTTWh2NmQ3afTXO8WD3mbmPd58r1hNvhUj9rEJpGExVyCQqmAbcho+3p9mtyBiMmRNGwg1fGGE&#10;VXl+VpjchiO94bhNTnAIxdxoqFPqciljVaM3cR46JNb2ofcm8do7aXtz5HDfyqVSN9KbhvhDbTpc&#10;11gdtoPX8H14xe5BfT5fbR6nl71bj4PrNlpfXkz3dyASTunPDCd8RoeSmXZhIBtFq2G2UMuMvafp&#10;GgQ7sizjMrvfgywL+b9C+QMAAP//AwBQSwECLQAUAAYACAAAACEAtoM4kv4AAADhAQAAEwAAAAAA&#10;AAAAAAAAAAAAAAAAW0NvbnRlbnRfVHlwZXNdLnhtbFBLAQItABQABgAIAAAAIQA4/SH/1gAAAJQB&#10;AAALAAAAAAAAAAAAAAAAAC8BAABfcmVscy8ucmVsc1BLAQItABQABgAIAAAAIQBrr/pbtAIAALcF&#10;AAAOAAAAAAAAAAAAAAAAAC4CAABkcnMvZTJvRG9jLnhtbFBLAQItABQABgAIAAAAIQDKW+9R3wAA&#10;AAoBAAAPAAAAAAAAAAAAAAAAAA4FAABkcnMvZG93bnJldi54bWxQSwUGAAAAAAQABADzAAAAGgYA&#10;AAAA&#10;" strokecolor="#c00000" strokeweight="3pt">
              <v:stroke opacity="22873f"/>
              <v:shadow color="#622423" opacity=".5" offset="1pt"/>
            </v:shape>
          </w:pict>
        </mc:Fallback>
      </mc:AlternateContent>
    </w:r>
  </w:p>
  <w:p w:rsidR="00C66042" w:rsidRPr="004F6B15" w:rsidRDefault="00C66042" w:rsidP="00D4576D">
    <w:pPr>
      <w:pStyle w:val="Piedepgina"/>
      <w:tabs>
        <w:tab w:val="right" w:pos="8931"/>
      </w:tabs>
      <w:ind w:left="-1134" w:right="-1085"/>
      <w:jc w:val="center"/>
      <w:rPr>
        <w:sz w:val="18"/>
      </w:rPr>
    </w:pPr>
    <w:r w:rsidRPr="004F6B15">
      <w:rPr>
        <w:sz w:val="18"/>
      </w:rPr>
      <w:t xml:space="preserve">Ocampo, </w:t>
    </w:r>
    <w:r w:rsidR="00270D2E">
      <w:rPr>
        <w:sz w:val="18"/>
      </w:rPr>
      <w:t xml:space="preserve">Guanajuato, México. Calle: Comonfort Esq. Allende, </w:t>
    </w:r>
    <w:r w:rsidRPr="004F6B15">
      <w:rPr>
        <w:sz w:val="18"/>
      </w:rPr>
      <w:t>Zona Centro</w:t>
    </w:r>
    <w:r w:rsidR="00270D2E">
      <w:rPr>
        <w:sz w:val="18"/>
      </w:rPr>
      <w:t xml:space="preserve"> C.P. 37630</w:t>
    </w:r>
  </w:p>
  <w:p w:rsidR="00C66042" w:rsidRPr="004F6B15" w:rsidRDefault="00C66042" w:rsidP="00D4576D">
    <w:pPr>
      <w:pStyle w:val="Piedepgina"/>
      <w:tabs>
        <w:tab w:val="right" w:pos="8931"/>
      </w:tabs>
      <w:ind w:left="-1134" w:right="-1085"/>
      <w:jc w:val="center"/>
      <w:rPr>
        <w:sz w:val="18"/>
        <w:lang w:val="en-US"/>
      </w:rPr>
    </w:pPr>
    <w:r w:rsidRPr="004F6B15">
      <w:rPr>
        <w:sz w:val="18"/>
      </w:rPr>
      <w:t>Tel</w:t>
    </w:r>
    <w:r w:rsidRPr="004F6B15">
      <w:rPr>
        <w:sz w:val="18"/>
        <w:lang w:val="en-US"/>
      </w:rPr>
      <w:t xml:space="preserve">. </w:t>
    </w:r>
    <w:r w:rsidR="00270D2E">
      <w:rPr>
        <w:sz w:val="18"/>
        <w:lang w:val="en-US"/>
      </w:rPr>
      <w:t>(428) 683 0155</w:t>
    </w:r>
  </w:p>
  <w:p w:rsidR="00C66042" w:rsidRPr="004F6B15" w:rsidRDefault="00270D2E" w:rsidP="00D4576D">
    <w:pPr>
      <w:pStyle w:val="Piedepgina"/>
      <w:tabs>
        <w:tab w:val="right" w:pos="8931"/>
      </w:tabs>
      <w:ind w:left="-1134" w:right="-1085"/>
      <w:jc w:val="center"/>
      <w:rPr>
        <w:sz w:val="18"/>
        <w:lang w:val="en-US"/>
      </w:rPr>
    </w:pPr>
    <w:r>
      <w:rPr>
        <w:sz w:val="18"/>
        <w:lang w:val="en-US"/>
      </w:rPr>
      <w:t>www.ocampo-gto.gob.mx</w:t>
    </w:r>
  </w:p>
  <w:p w:rsidR="00C66042" w:rsidRDefault="00C660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042" w:rsidRPr="009F01DB" w:rsidRDefault="00C66042" w:rsidP="00D4576D">
      <w:pPr>
        <w:spacing w:after="0" w:line="240" w:lineRule="auto"/>
      </w:pPr>
      <w:r>
        <w:separator/>
      </w:r>
    </w:p>
  </w:footnote>
  <w:footnote w:type="continuationSeparator" w:id="0">
    <w:p w:rsidR="00C66042" w:rsidRPr="009F01DB" w:rsidRDefault="00C66042" w:rsidP="00D457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042" w:rsidRDefault="00BC20B7">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809188" o:spid="_x0000_s2055" type="#_x0000_t75" style="position:absolute;margin-left:0;margin-top:0;width:450.85pt;height:366.3pt;z-index:-251649024;mso-position-horizontal:center;mso-position-horizontal-relative:margin;mso-position-vertical:center;mso-position-vertical-relative:margin" o:allowincell="f">
          <v:imagedata r:id="rId1" o:title="contralori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042" w:rsidRDefault="00C66042" w:rsidP="007E3E98">
    <w:pPr>
      <w:pStyle w:val="Encabezado"/>
    </w:pPr>
    <w:r w:rsidRPr="007E3E98">
      <w:rPr>
        <w:noProof/>
      </w:rPr>
      <w:drawing>
        <wp:anchor distT="0" distB="0" distL="114300" distR="114300" simplePos="0" relativeHeight="251669504" behindDoc="1" locked="0" layoutInCell="1" allowOverlap="1" wp14:anchorId="549A2FBD" wp14:editId="3A264352">
          <wp:simplePos x="0" y="0"/>
          <wp:positionH relativeFrom="margin">
            <wp:posOffset>-428625</wp:posOffset>
          </wp:positionH>
          <wp:positionV relativeFrom="margin">
            <wp:posOffset>-1410335</wp:posOffset>
          </wp:positionV>
          <wp:extent cx="752475" cy="889000"/>
          <wp:effectExtent l="0" t="0" r="9525" b="6350"/>
          <wp:wrapNone/>
          <wp:docPr id="19" name="3 Imagen" descr="esc-ocam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esc-ocamp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89000"/>
                  </a:xfrm>
                  <a:prstGeom prst="rect">
                    <a:avLst/>
                  </a:prstGeom>
                  <a:noFill/>
                </pic:spPr>
              </pic:pic>
            </a:graphicData>
          </a:graphic>
          <wp14:sizeRelH relativeFrom="margin">
            <wp14:pctWidth>0</wp14:pctWidth>
          </wp14:sizeRelH>
          <wp14:sizeRelV relativeFrom="margin">
            <wp14:pctHeight>0</wp14:pctHeight>
          </wp14:sizeRelV>
        </wp:anchor>
      </w:drawing>
    </w:r>
    <w:r w:rsidRPr="007E3E98">
      <w:rPr>
        <w:noProof/>
      </w:rPr>
      <w:drawing>
        <wp:anchor distT="0" distB="0" distL="114300" distR="114300" simplePos="0" relativeHeight="251670528" behindDoc="0" locked="0" layoutInCell="1" allowOverlap="1" wp14:anchorId="2CF13094" wp14:editId="3BE16699">
          <wp:simplePos x="0" y="0"/>
          <wp:positionH relativeFrom="margin">
            <wp:posOffset>4619625</wp:posOffset>
          </wp:positionH>
          <wp:positionV relativeFrom="paragraph">
            <wp:posOffset>-188595</wp:posOffset>
          </wp:positionV>
          <wp:extent cx="1634490" cy="904875"/>
          <wp:effectExtent l="0" t="0" r="3810" b="9525"/>
          <wp:wrapNone/>
          <wp:docPr id="20" name="Imagen 20" descr="C:\Users\acer\Desktop\CONTRAL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CONTRALORI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449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042" w:rsidRDefault="00C66042" w:rsidP="007E3E98">
    <w:pPr>
      <w:pStyle w:val="Encabezado"/>
      <w:ind w:hanging="709"/>
    </w:pPr>
  </w:p>
  <w:p w:rsidR="00C66042" w:rsidRDefault="00C66042" w:rsidP="007E3E98">
    <w:pPr>
      <w:pStyle w:val="Encabezado"/>
      <w:ind w:hanging="709"/>
    </w:pPr>
  </w:p>
  <w:p w:rsidR="00C66042" w:rsidRDefault="00C66042" w:rsidP="007E3E98">
    <w:pPr>
      <w:pStyle w:val="Encabezado"/>
      <w:ind w:hanging="709"/>
    </w:pPr>
    <w:r>
      <w:rPr>
        <w:noProof/>
      </w:rPr>
      <mc:AlternateContent>
        <mc:Choice Requires="wps">
          <w:drawing>
            <wp:anchor distT="45720" distB="45720" distL="114300" distR="114300" simplePos="0" relativeHeight="251672576" behindDoc="1" locked="0" layoutInCell="1" allowOverlap="1" wp14:anchorId="4E959C29" wp14:editId="5C94C0C3">
              <wp:simplePos x="0" y="0"/>
              <wp:positionH relativeFrom="page">
                <wp:posOffset>76200</wp:posOffset>
              </wp:positionH>
              <wp:positionV relativeFrom="paragraph">
                <wp:posOffset>172085</wp:posOffset>
              </wp:positionV>
              <wp:extent cx="1590675" cy="45720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57200"/>
                      </a:xfrm>
                      <a:prstGeom prst="rect">
                        <a:avLst/>
                      </a:prstGeom>
                      <a:solidFill>
                        <a:srgbClr val="FFFFFF"/>
                      </a:solidFill>
                      <a:ln w="9525">
                        <a:solidFill>
                          <a:schemeClr val="bg1"/>
                        </a:solidFill>
                        <a:miter lim="800000"/>
                        <a:headEnd/>
                        <a:tailEnd/>
                      </a:ln>
                    </wps:spPr>
                    <wps:txbx>
                      <w:txbxContent>
                        <w:p w:rsidR="00C66042" w:rsidRDefault="00C66042" w:rsidP="007E3E98">
                          <w:pPr>
                            <w:jc w:val="center"/>
                          </w:pPr>
                          <w:r>
                            <w:t>H. AYUNTAMIENTO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59C29" id="_x0000_t202" coordsize="21600,21600" o:spt="202" path="m,l,21600r21600,l21600,xe">
              <v:stroke joinstyle="miter"/>
              <v:path gradientshapeok="t" o:connecttype="rect"/>
            </v:shapetype>
            <v:shape id="Cuadro de texto 2" o:spid="_x0000_s1026" type="#_x0000_t202" style="position:absolute;margin-left:6pt;margin-top:13.55pt;width:125.25pt;height:36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HNLgIAAEwEAAAOAAAAZHJzL2Uyb0RvYy54bWysVNtu2zAMfR+wfxD0vtgJkqYx4hRdugwD&#10;ugvQ7QNoSY6FyaInKbG7rx8lp2navQ3zg0CF1OHhIZn1zdAadlTOa7Qln05yzpQVKLXdl/zH9927&#10;a858ACvBoFUlf1Se32zevln3XaFm2KCRyjECsb7ou5I3IXRFlnnRqBb8BDtlyVmjayHQ1e0z6aAn&#10;9NZkszy/ynp0snMolPf0693o5JuEX9dKhK917VVgpuTELaTTpbOKZ7ZZQ7F30DVanGjAP7BoQVtK&#10;eoa6gwDs4PRfUK0WDj3WYSKwzbCutVCpBqpmmr+q5qGBTqVaSBzfnWXy/w9WfDl+c0zLks+mS84s&#10;tNSk7QGkQyYVC2oIyGZRpr7zBUU/dBQfhvc4ULtTyb67R/HTM4vbBuxe3TqHfaNAEs1pfJldPB1x&#10;fASp+s8oKRscAiagoXZt1JBUYYRO7Xo8t4h4MBFTLlb51XLBmSDffLGkGUgpoHh63TkfPipsWTRK&#10;7mgEEjoc732IbKB4ConJPBotd9qYdHH7amscOwKNyy59J/QXYcayvuSrxWwxCvACIk6uOoNU+1GC&#10;V4laHWjsjW5Lfp3HL6aBIqr2wcpkB9BmtImxsScZo3KjhmGoBgqM2lYoH0lQh+N40zqS0aD7zVlP&#10;o11y/+sATnFmPllqymo6n8ddSJekIWfu0lNdesAKgip54Gw0tyHtT+Rr8ZaaV+uk6zOTE1ca2ST3&#10;ab3iTlzeU9Tzn8DmDwAAAP//AwBQSwMEFAAGAAgAAAAhAKoqtuXdAAAACAEAAA8AAABkcnMvZG93&#10;bnJldi54bWxMj0FPhDAUhO8m/ofmmXhzC42iIGVjNO7NmEWzeiz0CUT6Smh3F/31Pk96nMxk5pty&#10;vbhRHHAOgycN6SoBgdR6O1Cn4fXl8eIGRIiGrBk9oYYvDLCuTk9KU1h/pC0e6tgJLqFQGA19jFMh&#10;ZWh7dCas/ITE3oefnYks507a2Ry53I1SJUkmnRmIF3oz4X2P7We9dxpCm2S758t699bIDX7n1j68&#10;b560Pj9b7m5BRFziXxh+8RkdKmZq/J5sECNrxVeiBnWdgmBfZeoKRKMhz1OQVSn/H6h+AAAA//8D&#10;AFBLAQItABQABgAIAAAAIQC2gziS/gAAAOEBAAATAAAAAAAAAAAAAAAAAAAAAABbQ29udGVudF9U&#10;eXBlc10ueG1sUEsBAi0AFAAGAAgAAAAhADj9If/WAAAAlAEAAAsAAAAAAAAAAAAAAAAALwEAAF9y&#10;ZWxzLy5yZWxzUEsBAi0AFAAGAAgAAAAhAIOA8c0uAgAATAQAAA4AAAAAAAAAAAAAAAAALgIAAGRy&#10;cy9lMm9Eb2MueG1sUEsBAi0AFAAGAAgAAAAhAKoqtuXdAAAACAEAAA8AAAAAAAAAAAAAAAAAiAQA&#10;AGRycy9kb3ducmV2LnhtbFBLBQYAAAAABAAEAPMAAACSBQAAAAA=&#10;" strokecolor="white [3212]">
              <v:textbox>
                <w:txbxContent>
                  <w:p w:rsidR="00C66042" w:rsidRDefault="00C66042" w:rsidP="007E3E98">
                    <w:pPr>
                      <w:jc w:val="center"/>
                    </w:pPr>
                    <w:r>
                      <w:t>H. AYUNTAMIENTO 2021-2024</w:t>
                    </w:r>
                  </w:p>
                </w:txbxContent>
              </v:textbox>
              <w10:wrap anchorx="page"/>
            </v:shape>
          </w:pict>
        </mc:Fallback>
      </mc:AlternateContent>
    </w:r>
  </w:p>
  <w:p w:rsidR="00C66042" w:rsidRDefault="00C66042" w:rsidP="007E3E98">
    <w:pPr>
      <w:pStyle w:val="Encabezado"/>
      <w:ind w:hanging="709"/>
    </w:pPr>
  </w:p>
  <w:p w:rsidR="00C66042" w:rsidRDefault="00C66042">
    <w:pPr>
      <w:pStyle w:val="Encabezado"/>
    </w:pPr>
  </w:p>
  <w:p w:rsidR="00C66042" w:rsidRDefault="00C66042" w:rsidP="00D4576D">
    <w:pPr>
      <w:pStyle w:val="Encabezado"/>
      <w:ind w:left="-4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042" w:rsidRDefault="00BC20B7">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809187" o:spid="_x0000_s2054" type="#_x0000_t75" style="position:absolute;margin-left:0;margin-top:0;width:450.85pt;height:366.3pt;z-index:-251650048;mso-position-horizontal:center;mso-position-horizontal-relative:margin;mso-position-vertical:center;mso-position-vertical-relative:margin" o:allowincell="f">
          <v:imagedata r:id="rId1" o:title="contralori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A2100"/>
    <w:multiLevelType w:val="hybridMultilevel"/>
    <w:tmpl w:val="54B891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466141"/>
    <w:multiLevelType w:val="hybridMultilevel"/>
    <w:tmpl w:val="B69AA9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08642B"/>
    <w:multiLevelType w:val="hybridMultilevel"/>
    <w:tmpl w:val="05087B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A07B68"/>
    <w:multiLevelType w:val="hybridMultilevel"/>
    <w:tmpl w:val="440E2118"/>
    <w:lvl w:ilvl="0" w:tplc="080A0005">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nsid w:val="18925858"/>
    <w:multiLevelType w:val="hybridMultilevel"/>
    <w:tmpl w:val="FC26DCE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3E0560"/>
    <w:multiLevelType w:val="multilevel"/>
    <w:tmpl w:val="011497C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EBA0D2F"/>
    <w:multiLevelType w:val="hybridMultilevel"/>
    <w:tmpl w:val="2FD42A88"/>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941836"/>
    <w:multiLevelType w:val="hybridMultilevel"/>
    <w:tmpl w:val="FF0CF92E"/>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69967FA"/>
    <w:multiLevelType w:val="hybridMultilevel"/>
    <w:tmpl w:val="C7A6AE64"/>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F894FE0"/>
    <w:multiLevelType w:val="multilevel"/>
    <w:tmpl w:val="FEF0C694"/>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30BE23D9"/>
    <w:multiLevelType w:val="hybridMultilevel"/>
    <w:tmpl w:val="E3A49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CF2D00"/>
    <w:multiLevelType w:val="hybridMultilevel"/>
    <w:tmpl w:val="20F84D74"/>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2">
    <w:nsid w:val="34F02A2E"/>
    <w:multiLevelType w:val="multilevel"/>
    <w:tmpl w:val="011497C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54B4978"/>
    <w:multiLevelType w:val="hybridMultilevel"/>
    <w:tmpl w:val="ADAE6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8013D44"/>
    <w:multiLevelType w:val="multilevel"/>
    <w:tmpl w:val="FB860E4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405E06FE"/>
    <w:multiLevelType w:val="hybridMultilevel"/>
    <w:tmpl w:val="869EDEC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0A11FF2"/>
    <w:multiLevelType w:val="multilevel"/>
    <w:tmpl w:val="865CF7B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415A6522"/>
    <w:multiLevelType w:val="hybridMultilevel"/>
    <w:tmpl w:val="0C3E081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442617B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54531B9"/>
    <w:multiLevelType w:val="hybridMultilevel"/>
    <w:tmpl w:val="E00008EA"/>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DD94415"/>
    <w:multiLevelType w:val="hybridMultilevel"/>
    <w:tmpl w:val="937EDAF0"/>
    <w:lvl w:ilvl="0" w:tplc="0C0A000D">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1">
    <w:nsid w:val="4E0A2635"/>
    <w:multiLevelType w:val="multilevel"/>
    <w:tmpl w:val="117AFC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7D2A50"/>
    <w:multiLevelType w:val="hybridMultilevel"/>
    <w:tmpl w:val="74A6956C"/>
    <w:lvl w:ilvl="0" w:tplc="385C98C6">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0B0D20"/>
    <w:multiLevelType w:val="hybridMultilevel"/>
    <w:tmpl w:val="77EE5812"/>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69115F2"/>
    <w:multiLevelType w:val="hybridMultilevel"/>
    <w:tmpl w:val="895884B8"/>
    <w:lvl w:ilvl="0" w:tplc="08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6B90467F"/>
    <w:multiLevelType w:val="hybridMultilevel"/>
    <w:tmpl w:val="72083F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8814C3C"/>
    <w:multiLevelType w:val="hybridMultilevel"/>
    <w:tmpl w:val="FD8A62F0"/>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90872D4"/>
    <w:multiLevelType w:val="hybridMultilevel"/>
    <w:tmpl w:val="31B2080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BD7449A"/>
    <w:multiLevelType w:val="multilevel"/>
    <w:tmpl w:val="865CF7B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7EE15B1A"/>
    <w:multiLevelType w:val="hybridMultilevel"/>
    <w:tmpl w:val="E3A49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9"/>
  </w:num>
  <w:num w:numId="3">
    <w:abstractNumId w:val="21"/>
  </w:num>
  <w:num w:numId="4">
    <w:abstractNumId w:val="20"/>
  </w:num>
  <w:num w:numId="5">
    <w:abstractNumId w:val="0"/>
  </w:num>
  <w:num w:numId="6">
    <w:abstractNumId w:val="4"/>
  </w:num>
  <w:num w:numId="7">
    <w:abstractNumId w:val="15"/>
  </w:num>
  <w:num w:numId="8">
    <w:abstractNumId w:val="11"/>
  </w:num>
  <w:num w:numId="9">
    <w:abstractNumId w:val="17"/>
  </w:num>
  <w:num w:numId="10">
    <w:abstractNumId w:val="13"/>
  </w:num>
  <w:num w:numId="11">
    <w:abstractNumId w:val="23"/>
  </w:num>
  <w:num w:numId="12">
    <w:abstractNumId w:val="19"/>
  </w:num>
  <w:num w:numId="13">
    <w:abstractNumId w:val="8"/>
  </w:num>
  <w:num w:numId="14">
    <w:abstractNumId w:val="26"/>
  </w:num>
  <w:num w:numId="15">
    <w:abstractNumId w:val="24"/>
  </w:num>
  <w:num w:numId="16">
    <w:abstractNumId w:val="6"/>
  </w:num>
  <w:num w:numId="17">
    <w:abstractNumId w:val="18"/>
  </w:num>
  <w:num w:numId="18">
    <w:abstractNumId w:val="5"/>
  </w:num>
  <w:num w:numId="19">
    <w:abstractNumId w:val="22"/>
  </w:num>
  <w:num w:numId="20">
    <w:abstractNumId w:val="27"/>
  </w:num>
  <w:num w:numId="21">
    <w:abstractNumId w:val="14"/>
  </w:num>
  <w:num w:numId="22">
    <w:abstractNumId w:val="7"/>
  </w:num>
  <w:num w:numId="23">
    <w:abstractNumId w:val="1"/>
  </w:num>
  <w:num w:numId="24">
    <w:abstractNumId w:val="2"/>
  </w:num>
  <w:num w:numId="25">
    <w:abstractNumId w:val="12"/>
  </w:num>
  <w:num w:numId="26">
    <w:abstractNumId w:val="16"/>
  </w:num>
  <w:num w:numId="27">
    <w:abstractNumId w:val="28"/>
  </w:num>
  <w:num w:numId="28">
    <w:abstractNumId w:val="9"/>
  </w:num>
  <w:num w:numId="29">
    <w:abstractNumId w:val="3"/>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76D"/>
    <w:rsid w:val="000035C1"/>
    <w:rsid w:val="00011345"/>
    <w:rsid w:val="000479AE"/>
    <w:rsid w:val="000603F5"/>
    <w:rsid w:val="00060F59"/>
    <w:rsid w:val="00080351"/>
    <w:rsid w:val="00087AA9"/>
    <w:rsid w:val="00091636"/>
    <w:rsid w:val="00092E03"/>
    <w:rsid w:val="000A1371"/>
    <w:rsid w:val="000A7ACF"/>
    <w:rsid w:val="000B0E04"/>
    <w:rsid w:val="000B15BC"/>
    <w:rsid w:val="000C498A"/>
    <w:rsid w:val="000E4C2C"/>
    <w:rsid w:val="000E69BE"/>
    <w:rsid w:val="000E7571"/>
    <w:rsid w:val="000F324F"/>
    <w:rsid w:val="000F4AC9"/>
    <w:rsid w:val="001031D3"/>
    <w:rsid w:val="00112A0F"/>
    <w:rsid w:val="0012057C"/>
    <w:rsid w:val="001224EC"/>
    <w:rsid w:val="0013249B"/>
    <w:rsid w:val="0013371A"/>
    <w:rsid w:val="00141209"/>
    <w:rsid w:val="00141B6C"/>
    <w:rsid w:val="00152C06"/>
    <w:rsid w:val="00166789"/>
    <w:rsid w:val="00166EEA"/>
    <w:rsid w:val="00184773"/>
    <w:rsid w:val="00186A06"/>
    <w:rsid w:val="00187DD2"/>
    <w:rsid w:val="00194370"/>
    <w:rsid w:val="001A465F"/>
    <w:rsid w:val="001A6AE8"/>
    <w:rsid w:val="001C3C87"/>
    <w:rsid w:val="001C49F9"/>
    <w:rsid w:val="001D105E"/>
    <w:rsid w:val="001D3294"/>
    <w:rsid w:val="001D4607"/>
    <w:rsid w:val="001E01B4"/>
    <w:rsid w:val="001E2C1D"/>
    <w:rsid w:val="001F53CC"/>
    <w:rsid w:val="001F7241"/>
    <w:rsid w:val="00230684"/>
    <w:rsid w:val="00235350"/>
    <w:rsid w:val="00257612"/>
    <w:rsid w:val="00257F24"/>
    <w:rsid w:val="00265AB4"/>
    <w:rsid w:val="00265C64"/>
    <w:rsid w:val="00266299"/>
    <w:rsid w:val="00270D2E"/>
    <w:rsid w:val="00284C49"/>
    <w:rsid w:val="00297293"/>
    <w:rsid w:val="002A152D"/>
    <w:rsid w:val="002A4DF9"/>
    <w:rsid w:val="002A5D4E"/>
    <w:rsid w:val="002B4036"/>
    <w:rsid w:val="002B7521"/>
    <w:rsid w:val="002C00CA"/>
    <w:rsid w:val="002E2ACB"/>
    <w:rsid w:val="002F3774"/>
    <w:rsid w:val="00307C29"/>
    <w:rsid w:val="003231D6"/>
    <w:rsid w:val="003268B6"/>
    <w:rsid w:val="00326F4C"/>
    <w:rsid w:val="00334BF1"/>
    <w:rsid w:val="00334F2B"/>
    <w:rsid w:val="00335207"/>
    <w:rsid w:val="00336765"/>
    <w:rsid w:val="00345014"/>
    <w:rsid w:val="00363626"/>
    <w:rsid w:val="00372480"/>
    <w:rsid w:val="003758CB"/>
    <w:rsid w:val="00375B4B"/>
    <w:rsid w:val="003833F0"/>
    <w:rsid w:val="00385697"/>
    <w:rsid w:val="003A0149"/>
    <w:rsid w:val="003B4F62"/>
    <w:rsid w:val="003B77ED"/>
    <w:rsid w:val="003C231A"/>
    <w:rsid w:val="003F25EB"/>
    <w:rsid w:val="003F2F70"/>
    <w:rsid w:val="003F74FB"/>
    <w:rsid w:val="00400F1D"/>
    <w:rsid w:val="004040E5"/>
    <w:rsid w:val="00411A06"/>
    <w:rsid w:val="00413B2A"/>
    <w:rsid w:val="00414E61"/>
    <w:rsid w:val="0042016F"/>
    <w:rsid w:val="004209F8"/>
    <w:rsid w:val="004417B8"/>
    <w:rsid w:val="00465BAD"/>
    <w:rsid w:val="00466786"/>
    <w:rsid w:val="004806F9"/>
    <w:rsid w:val="00490303"/>
    <w:rsid w:val="004A0B41"/>
    <w:rsid w:val="004A33A4"/>
    <w:rsid w:val="004B0A36"/>
    <w:rsid w:val="004B2B62"/>
    <w:rsid w:val="004D25FD"/>
    <w:rsid w:val="004D2B92"/>
    <w:rsid w:val="004E1F15"/>
    <w:rsid w:val="004E2160"/>
    <w:rsid w:val="004E29C3"/>
    <w:rsid w:val="004F77B4"/>
    <w:rsid w:val="00521905"/>
    <w:rsid w:val="00532C5D"/>
    <w:rsid w:val="00533A90"/>
    <w:rsid w:val="005414E9"/>
    <w:rsid w:val="00543855"/>
    <w:rsid w:val="0055304E"/>
    <w:rsid w:val="00554495"/>
    <w:rsid w:val="0056474A"/>
    <w:rsid w:val="00564BA6"/>
    <w:rsid w:val="0056705E"/>
    <w:rsid w:val="00567B09"/>
    <w:rsid w:val="00573DD3"/>
    <w:rsid w:val="00585670"/>
    <w:rsid w:val="005956D2"/>
    <w:rsid w:val="005A0885"/>
    <w:rsid w:val="005A45F9"/>
    <w:rsid w:val="005B0E81"/>
    <w:rsid w:val="005C0063"/>
    <w:rsid w:val="005C3040"/>
    <w:rsid w:val="005C69B9"/>
    <w:rsid w:val="005E78F9"/>
    <w:rsid w:val="005F5030"/>
    <w:rsid w:val="00614B1D"/>
    <w:rsid w:val="0062412C"/>
    <w:rsid w:val="00631A8C"/>
    <w:rsid w:val="00637721"/>
    <w:rsid w:val="0068453E"/>
    <w:rsid w:val="00685741"/>
    <w:rsid w:val="00686B36"/>
    <w:rsid w:val="0069175B"/>
    <w:rsid w:val="00693F69"/>
    <w:rsid w:val="006979E9"/>
    <w:rsid w:val="006A7A48"/>
    <w:rsid w:val="006B0378"/>
    <w:rsid w:val="006B5D29"/>
    <w:rsid w:val="006E218E"/>
    <w:rsid w:val="006E5A13"/>
    <w:rsid w:val="006E640B"/>
    <w:rsid w:val="006F6D86"/>
    <w:rsid w:val="006F7B17"/>
    <w:rsid w:val="00710103"/>
    <w:rsid w:val="00712AD5"/>
    <w:rsid w:val="00713B64"/>
    <w:rsid w:val="00715637"/>
    <w:rsid w:val="0071663A"/>
    <w:rsid w:val="00724825"/>
    <w:rsid w:val="0072798C"/>
    <w:rsid w:val="00733975"/>
    <w:rsid w:val="00734292"/>
    <w:rsid w:val="00736A8E"/>
    <w:rsid w:val="00753EA4"/>
    <w:rsid w:val="007555A5"/>
    <w:rsid w:val="007555C1"/>
    <w:rsid w:val="00763AD0"/>
    <w:rsid w:val="00770D19"/>
    <w:rsid w:val="00772625"/>
    <w:rsid w:val="00773557"/>
    <w:rsid w:val="0079436E"/>
    <w:rsid w:val="007A6850"/>
    <w:rsid w:val="007B1DB9"/>
    <w:rsid w:val="007D2E9B"/>
    <w:rsid w:val="007D4721"/>
    <w:rsid w:val="007D611D"/>
    <w:rsid w:val="007D69E7"/>
    <w:rsid w:val="007E3E98"/>
    <w:rsid w:val="007E470D"/>
    <w:rsid w:val="007F1BB7"/>
    <w:rsid w:val="007F77B7"/>
    <w:rsid w:val="00801699"/>
    <w:rsid w:val="008036F7"/>
    <w:rsid w:val="008121A0"/>
    <w:rsid w:val="00814448"/>
    <w:rsid w:val="00814B30"/>
    <w:rsid w:val="00814C01"/>
    <w:rsid w:val="00832978"/>
    <w:rsid w:val="00834ADB"/>
    <w:rsid w:val="00843E28"/>
    <w:rsid w:val="00856CE2"/>
    <w:rsid w:val="00857714"/>
    <w:rsid w:val="00867296"/>
    <w:rsid w:val="00877C67"/>
    <w:rsid w:val="008A1CFC"/>
    <w:rsid w:val="008A5994"/>
    <w:rsid w:val="008B259D"/>
    <w:rsid w:val="008B2AF6"/>
    <w:rsid w:val="008B498D"/>
    <w:rsid w:val="008C62D3"/>
    <w:rsid w:val="008F203B"/>
    <w:rsid w:val="008F7A57"/>
    <w:rsid w:val="00904BDA"/>
    <w:rsid w:val="00915649"/>
    <w:rsid w:val="00917581"/>
    <w:rsid w:val="009248C1"/>
    <w:rsid w:val="00927463"/>
    <w:rsid w:val="00931828"/>
    <w:rsid w:val="009427F5"/>
    <w:rsid w:val="00942E84"/>
    <w:rsid w:val="0094429E"/>
    <w:rsid w:val="00970593"/>
    <w:rsid w:val="00970983"/>
    <w:rsid w:val="00971368"/>
    <w:rsid w:val="00982F47"/>
    <w:rsid w:val="0098432C"/>
    <w:rsid w:val="00994EFB"/>
    <w:rsid w:val="009A21AD"/>
    <w:rsid w:val="009B00C6"/>
    <w:rsid w:val="009D0144"/>
    <w:rsid w:val="009D1221"/>
    <w:rsid w:val="009D5967"/>
    <w:rsid w:val="009E5733"/>
    <w:rsid w:val="009E6955"/>
    <w:rsid w:val="00A12A75"/>
    <w:rsid w:val="00A12C99"/>
    <w:rsid w:val="00A16818"/>
    <w:rsid w:val="00A22597"/>
    <w:rsid w:val="00A31E48"/>
    <w:rsid w:val="00A41392"/>
    <w:rsid w:val="00A4295F"/>
    <w:rsid w:val="00A43E63"/>
    <w:rsid w:val="00A541AC"/>
    <w:rsid w:val="00A57B6F"/>
    <w:rsid w:val="00A63BE5"/>
    <w:rsid w:val="00A677F0"/>
    <w:rsid w:val="00A730C8"/>
    <w:rsid w:val="00A749D8"/>
    <w:rsid w:val="00A96E6A"/>
    <w:rsid w:val="00AB2D40"/>
    <w:rsid w:val="00AB756F"/>
    <w:rsid w:val="00AC2DB2"/>
    <w:rsid w:val="00AC6334"/>
    <w:rsid w:val="00AC7252"/>
    <w:rsid w:val="00AE1501"/>
    <w:rsid w:val="00AE2706"/>
    <w:rsid w:val="00AE340C"/>
    <w:rsid w:val="00AF1299"/>
    <w:rsid w:val="00AF27AF"/>
    <w:rsid w:val="00AF781D"/>
    <w:rsid w:val="00B07391"/>
    <w:rsid w:val="00B10F57"/>
    <w:rsid w:val="00B1301D"/>
    <w:rsid w:val="00B144EC"/>
    <w:rsid w:val="00B223C5"/>
    <w:rsid w:val="00B24905"/>
    <w:rsid w:val="00B31736"/>
    <w:rsid w:val="00B4105C"/>
    <w:rsid w:val="00B52276"/>
    <w:rsid w:val="00B55BDE"/>
    <w:rsid w:val="00B56A5B"/>
    <w:rsid w:val="00B6466D"/>
    <w:rsid w:val="00B660D5"/>
    <w:rsid w:val="00B7306E"/>
    <w:rsid w:val="00B81F10"/>
    <w:rsid w:val="00B81F5D"/>
    <w:rsid w:val="00B85F51"/>
    <w:rsid w:val="00B97C20"/>
    <w:rsid w:val="00BB361B"/>
    <w:rsid w:val="00BB40C2"/>
    <w:rsid w:val="00BC19C3"/>
    <w:rsid w:val="00BC4169"/>
    <w:rsid w:val="00BC5251"/>
    <w:rsid w:val="00BE1348"/>
    <w:rsid w:val="00BE13FD"/>
    <w:rsid w:val="00BF05AD"/>
    <w:rsid w:val="00BF57C4"/>
    <w:rsid w:val="00C00526"/>
    <w:rsid w:val="00C059B9"/>
    <w:rsid w:val="00C12813"/>
    <w:rsid w:val="00C15F24"/>
    <w:rsid w:val="00C211D6"/>
    <w:rsid w:val="00C27A61"/>
    <w:rsid w:val="00C31679"/>
    <w:rsid w:val="00C40A33"/>
    <w:rsid w:val="00C4354F"/>
    <w:rsid w:val="00C435E7"/>
    <w:rsid w:val="00C45DF9"/>
    <w:rsid w:val="00C51700"/>
    <w:rsid w:val="00C647E7"/>
    <w:rsid w:val="00C65C3D"/>
    <w:rsid w:val="00C66042"/>
    <w:rsid w:val="00C73A51"/>
    <w:rsid w:val="00C8463B"/>
    <w:rsid w:val="00CA5D51"/>
    <w:rsid w:val="00CA73B5"/>
    <w:rsid w:val="00CD17F6"/>
    <w:rsid w:val="00CD3D00"/>
    <w:rsid w:val="00CD457D"/>
    <w:rsid w:val="00CD4D12"/>
    <w:rsid w:val="00CD738F"/>
    <w:rsid w:val="00CE0A18"/>
    <w:rsid w:val="00CF2E53"/>
    <w:rsid w:val="00D106DD"/>
    <w:rsid w:val="00D11695"/>
    <w:rsid w:val="00D24288"/>
    <w:rsid w:val="00D25C88"/>
    <w:rsid w:val="00D349E5"/>
    <w:rsid w:val="00D4576D"/>
    <w:rsid w:val="00D47330"/>
    <w:rsid w:val="00D535E4"/>
    <w:rsid w:val="00D56C92"/>
    <w:rsid w:val="00D5767B"/>
    <w:rsid w:val="00D625DF"/>
    <w:rsid w:val="00D7772D"/>
    <w:rsid w:val="00D83018"/>
    <w:rsid w:val="00D8552E"/>
    <w:rsid w:val="00D94550"/>
    <w:rsid w:val="00DA7641"/>
    <w:rsid w:val="00DB425B"/>
    <w:rsid w:val="00DB7406"/>
    <w:rsid w:val="00DC268F"/>
    <w:rsid w:val="00DD03D2"/>
    <w:rsid w:val="00DD2C16"/>
    <w:rsid w:val="00DD4E60"/>
    <w:rsid w:val="00DE3C34"/>
    <w:rsid w:val="00DF1544"/>
    <w:rsid w:val="00DF57E9"/>
    <w:rsid w:val="00E043FB"/>
    <w:rsid w:val="00E0476A"/>
    <w:rsid w:val="00E07F7F"/>
    <w:rsid w:val="00E13440"/>
    <w:rsid w:val="00E30925"/>
    <w:rsid w:val="00E33BB3"/>
    <w:rsid w:val="00E341F4"/>
    <w:rsid w:val="00E40524"/>
    <w:rsid w:val="00E43962"/>
    <w:rsid w:val="00E46656"/>
    <w:rsid w:val="00E46EC8"/>
    <w:rsid w:val="00E54B1B"/>
    <w:rsid w:val="00E61A43"/>
    <w:rsid w:val="00E7081B"/>
    <w:rsid w:val="00E82A9B"/>
    <w:rsid w:val="00E933EC"/>
    <w:rsid w:val="00E93AC6"/>
    <w:rsid w:val="00E94060"/>
    <w:rsid w:val="00EA1B5C"/>
    <w:rsid w:val="00EC29C1"/>
    <w:rsid w:val="00EC3809"/>
    <w:rsid w:val="00ED16E5"/>
    <w:rsid w:val="00ED71BA"/>
    <w:rsid w:val="00EF6162"/>
    <w:rsid w:val="00F02AFB"/>
    <w:rsid w:val="00F0595C"/>
    <w:rsid w:val="00F1589C"/>
    <w:rsid w:val="00F253F2"/>
    <w:rsid w:val="00F318FD"/>
    <w:rsid w:val="00F37C92"/>
    <w:rsid w:val="00F44B14"/>
    <w:rsid w:val="00F55FC0"/>
    <w:rsid w:val="00F6180D"/>
    <w:rsid w:val="00F61866"/>
    <w:rsid w:val="00F66D4A"/>
    <w:rsid w:val="00F80759"/>
    <w:rsid w:val="00F82BED"/>
    <w:rsid w:val="00F90E80"/>
    <w:rsid w:val="00FA4641"/>
    <w:rsid w:val="00FA47C6"/>
    <w:rsid w:val="00FA5C34"/>
    <w:rsid w:val="00FB0C5D"/>
    <w:rsid w:val="00FC260E"/>
    <w:rsid w:val="00FD7445"/>
    <w:rsid w:val="00FD7C30"/>
    <w:rsid w:val="00FE49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0346C187-1B22-4DBE-8DFE-C1364CF9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330"/>
  </w:style>
  <w:style w:type="paragraph" w:styleId="Ttulo2">
    <w:name w:val="heading 2"/>
    <w:basedOn w:val="Normal"/>
    <w:link w:val="Ttulo2Car"/>
    <w:uiPriority w:val="9"/>
    <w:qFormat/>
    <w:rsid w:val="00336765"/>
    <w:pPr>
      <w:spacing w:before="150" w:after="75" w:line="675" w:lineRule="atLeast"/>
      <w:outlineLvl w:val="1"/>
    </w:pPr>
    <w:rPr>
      <w:rFonts w:ascii="Intro Bold" w:eastAsia="Times New Roman" w:hAnsi="Intro Bold" w:cs="Times New Roman"/>
      <w:color w:val="00467D"/>
      <w:sz w:val="24"/>
      <w:szCs w:val="24"/>
      <w:lang w:val="es-ES" w:eastAsia="es-ES"/>
    </w:rPr>
  </w:style>
  <w:style w:type="paragraph" w:styleId="Ttulo3">
    <w:name w:val="heading 3"/>
    <w:basedOn w:val="Normal"/>
    <w:next w:val="Normal"/>
    <w:link w:val="Ttulo3Car"/>
    <w:uiPriority w:val="9"/>
    <w:unhideWhenUsed/>
    <w:qFormat/>
    <w:rsid w:val="00994E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457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76D"/>
    <w:rPr>
      <w:rFonts w:ascii="Tahoma" w:hAnsi="Tahoma" w:cs="Tahoma"/>
      <w:sz w:val="16"/>
      <w:szCs w:val="16"/>
    </w:rPr>
  </w:style>
  <w:style w:type="paragraph" w:styleId="Encabezado">
    <w:name w:val="header"/>
    <w:basedOn w:val="Normal"/>
    <w:link w:val="EncabezadoCar"/>
    <w:uiPriority w:val="99"/>
    <w:unhideWhenUsed/>
    <w:rsid w:val="00D4576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D4576D"/>
  </w:style>
  <w:style w:type="paragraph" w:styleId="Piedepgina">
    <w:name w:val="footer"/>
    <w:basedOn w:val="Normal"/>
    <w:link w:val="PiedepginaCar"/>
    <w:unhideWhenUsed/>
    <w:rsid w:val="00D4576D"/>
    <w:pPr>
      <w:tabs>
        <w:tab w:val="center" w:pos="4513"/>
        <w:tab w:val="right" w:pos="9026"/>
      </w:tabs>
      <w:spacing w:after="0" w:line="240" w:lineRule="auto"/>
    </w:pPr>
  </w:style>
  <w:style w:type="character" w:customStyle="1" w:styleId="PiedepginaCar">
    <w:name w:val="Pie de página Car"/>
    <w:basedOn w:val="Fuentedeprrafopredeter"/>
    <w:link w:val="Piedepgina"/>
    <w:rsid w:val="00D4576D"/>
  </w:style>
  <w:style w:type="paragraph" w:styleId="Prrafodelista">
    <w:name w:val="List Paragraph"/>
    <w:basedOn w:val="Normal"/>
    <w:uiPriority w:val="34"/>
    <w:qFormat/>
    <w:rsid w:val="002A4DF9"/>
    <w:pPr>
      <w:ind w:left="720"/>
      <w:contextualSpacing/>
    </w:pPr>
  </w:style>
  <w:style w:type="character" w:styleId="nfasis">
    <w:name w:val="Emphasis"/>
    <w:basedOn w:val="Fuentedeprrafopredeter"/>
    <w:qFormat/>
    <w:rsid w:val="00EC29C1"/>
    <w:rPr>
      <w:i/>
      <w:iCs/>
    </w:rPr>
  </w:style>
  <w:style w:type="paragraph" w:styleId="Subttulo">
    <w:name w:val="Subtitle"/>
    <w:basedOn w:val="Normal"/>
    <w:next w:val="Normal"/>
    <w:link w:val="SubttuloCar"/>
    <w:qFormat/>
    <w:rsid w:val="00EC29C1"/>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rsid w:val="00EC29C1"/>
    <w:rPr>
      <w:rFonts w:ascii="Cambria" w:eastAsia="Times New Roman" w:hAnsi="Cambria" w:cs="Times New Roman"/>
      <w:sz w:val="24"/>
      <w:szCs w:val="24"/>
      <w:lang w:eastAsia="es-ES"/>
    </w:rPr>
  </w:style>
  <w:style w:type="character" w:customStyle="1" w:styleId="Ttulo2Car">
    <w:name w:val="Título 2 Car"/>
    <w:basedOn w:val="Fuentedeprrafopredeter"/>
    <w:link w:val="Ttulo2"/>
    <w:uiPriority w:val="9"/>
    <w:rsid w:val="00336765"/>
    <w:rPr>
      <w:rFonts w:ascii="Intro Bold" w:eastAsia="Times New Roman" w:hAnsi="Intro Bold" w:cs="Times New Roman"/>
      <w:color w:val="00467D"/>
      <w:sz w:val="24"/>
      <w:szCs w:val="24"/>
      <w:lang w:val="es-ES" w:eastAsia="es-ES"/>
    </w:rPr>
  </w:style>
  <w:style w:type="paragraph" w:customStyle="1" w:styleId="text-justify">
    <w:name w:val="text-justify"/>
    <w:basedOn w:val="Normal"/>
    <w:rsid w:val="00336765"/>
    <w:pPr>
      <w:spacing w:before="30" w:after="30" w:line="240" w:lineRule="auto"/>
      <w:jc w:val="both"/>
    </w:pPr>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994EFB"/>
    <w:rPr>
      <w:rFonts w:asciiTheme="majorHAnsi" w:eastAsiaTheme="majorEastAsia" w:hAnsiTheme="majorHAnsi" w:cstheme="majorBidi"/>
      <w:b/>
      <w:bCs/>
      <w:color w:val="4F81BD" w:themeColor="accent1"/>
    </w:rPr>
  </w:style>
  <w:style w:type="table" w:styleId="Cuadrculaclara-nfasis3">
    <w:name w:val="Light Grid Accent 3"/>
    <w:basedOn w:val="Tablanormal"/>
    <w:uiPriority w:val="62"/>
    <w:rsid w:val="00ED16E5"/>
    <w:pPr>
      <w:spacing w:after="0" w:line="240" w:lineRule="auto"/>
    </w:pPr>
    <w:rPr>
      <w:rFonts w:eastAsiaTheme="minorHAnsi"/>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Sinespaciado">
    <w:name w:val="No Spacing"/>
    <w:uiPriority w:val="1"/>
    <w:qFormat/>
    <w:rsid w:val="00971368"/>
    <w:pPr>
      <w:spacing w:after="0" w:line="240" w:lineRule="auto"/>
    </w:pPr>
    <w:rPr>
      <w:rFonts w:eastAsiaTheme="minorHAnsi"/>
      <w:lang w:eastAsia="en-US"/>
    </w:rPr>
  </w:style>
  <w:style w:type="table" w:styleId="Tablaconcuadrcula">
    <w:name w:val="Table Grid"/>
    <w:basedOn w:val="Tablanormal"/>
    <w:uiPriority w:val="59"/>
    <w:rsid w:val="00D24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9427F5"/>
    <w:rPr>
      <w:rFonts w:ascii="Arial" w:hAnsi="Arial" w:cs="Arial"/>
      <w:sz w:val="24"/>
    </w:rPr>
  </w:style>
  <w:style w:type="character" w:customStyle="1" w:styleId="TextoindependienteCar">
    <w:name w:val="Texto independiente Car"/>
    <w:basedOn w:val="Fuentedeprrafopredeter"/>
    <w:link w:val="Textoindependiente"/>
    <w:uiPriority w:val="99"/>
    <w:rsid w:val="009427F5"/>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3598">
      <w:bodyDiv w:val="1"/>
      <w:marLeft w:val="0"/>
      <w:marRight w:val="0"/>
      <w:marTop w:val="0"/>
      <w:marBottom w:val="0"/>
      <w:divBdr>
        <w:top w:val="none" w:sz="0" w:space="0" w:color="auto"/>
        <w:left w:val="none" w:sz="0" w:space="0" w:color="auto"/>
        <w:bottom w:val="none" w:sz="0" w:space="0" w:color="auto"/>
        <w:right w:val="none" w:sz="0" w:space="0" w:color="auto"/>
      </w:divBdr>
    </w:div>
    <w:div w:id="63651747">
      <w:bodyDiv w:val="1"/>
      <w:marLeft w:val="0"/>
      <w:marRight w:val="0"/>
      <w:marTop w:val="0"/>
      <w:marBottom w:val="0"/>
      <w:divBdr>
        <w:top w:val="none" w:sz="0" w:space="0" w:color="auto"/>
        <w:left w:val="none" w:sz="0" w:space="0" w:color="auto"/>
        <w:bottom w:val="none" w:sz="0" w:space="0" w:color="auto"/>
        <w:right w:val="none" w:sz="0" w:space="0" w:color="auto"/>
      </w:divBdr>
    </w:div>
    <w:div w:id="84807267">
      <w:bodyDiv w:val="1"/>
      <w:marLeft w:val="0"/>
      <w:marRight w:val="0"/>
      <w:marTop w:val="0"/>
      <w:marBottom w:val="0"/>
      <w:divBdr>
        <w:top w:val="none" w:sz="0" w:space="0" w:color="auto"/>
        <w:left w:val="none" w:sz="0" w:space="0" w:color="auto"/>
        <w:bottom w:val="none" w:sz="0" w:space="0" w:color="auto"/>
        <w:right w:val="none" w:sz="0" w:space="0" w:color="auto"/>
      </w:divBdr>
    </w:div>
    <w:div w:id="148519451">
      <w:bodyDiv w:val="1"/>
      <w:marLeft w:val="0"/>
      <w:marRight w:val="0"/>
      <w:marTop w:val="0"/>
      <w:marBottom w:val="0"/>
      <w:divBdr>
        <w:top w:val="none" w:sz="0" w:space="0" w:color="auto"/>
        <w:left w:val="none" w:sz="0" w:space="0" w:color="auto"/>
        <w:bottom w:val="none" w:sz="0" w:space="0" w:color="auto"/>
        <w:right w:val="none" w:sz="0" w:space="0" w:color="auto"/>
      </w:divBdr>
    </w:div>
    <w:div w:id="164326303">
      <w:bodyDiv w:val="1"/>
      <w:marLeft w:val="0"/>
      <w:marRight w:val="0"/>
      <w:marTop w:val="0"/>
      <w:marBottom w:val="0"/>
      <w:divBdr>
        <w:top w:val="none" w:sz="0" w:space="0" w:color="auto"/>
        <w:left w:val="none" w:sz="0" w:space="0" w:color="auto"/>
        <w:bottom w:val="none" w:sz="0" w:space="0" w:color="auto"/>
        <w:right w:val="none" w:sz="0" w:space="0" w:color="auto"/>
      </w:divBdr>
    </w:div>
    <w:div w:id="346030491">
      <w:bodyDiv w:val="1"/>
      <w:marLeft w:val="0"/>
      <w:marRight w:val="0"/>
      <w:marTop w:val="0"/>
      <w:marBottom w:val="0"/>
      <w:divBdr>
        <w:top w:val="none" w:sz="0" w:space="0" w:color="auto"/>
        <w:left w:val="none" w:sz="0" w:space="0" w:color="auto"/>
        <w:bottom w:val="none" w:sz="0" w:space="0" w:color="auto"/>
        <w:right w:val="none" w:sz="0" w:space="0" w:color="auto"/>
      </w:divBdr>
    </w:div>
    <w:div w:id="369917422">
      <w:bodyDiv w:val="1"/>
      <w:marLeft w:val="0"/>
      <w:marRight w:val="0"/>
      <w:marTop w:val="0"/>
      <w:marBottom w:val="0"/>
      <w:divBdr>
        <w:top w:val="none" w:sz="0" w:space="0" w:color="auto"/>
        <w:left w:val="none" w:sz="0" w:space="0" w:color="auto"/>
        <w:bottom w:val="none" w:sz="0" w:space="0" w:color="auto"/>
        <w:right w:val="none" w:sz="0" w:space="0" w:color="auto"/>
      </w:divBdr>
    </w:div>
    <w:div w:id="392387768">
      <w:bodyDiv w:val="1"/>
      <w:marLeft w:val="0"/>
      <w:marRight w:val="0"/>
      <w:marTop w:val="0"/>
      <w:marBottom w:val="0"/>
      <w:divBdr>
        <w:top w:val="none" w:sz="0" w:space="0" w:color="auto"/>
        <w:left w:val="none" w:sz="0" w:space="0" w:color="auto"/>
        <w:bottom w:val="none" w:sz="0" w:space="0" w:color="auto"/>
        <w:right w:val="none" w:sz="0" w:space="0" w:color="auto"/>
      </w:divBdr>
    </w:div>
    <w:div w:id="405153917">
      <w:bodyDiv w:val="1"/>
      <w:marLeft w:val="0"/>
      <w:marRight w:val="0"/>
      <w:marTop w:val="0"/>
      <w:marBottom w:val="0"/>
      <w:divBdr>
        <w:top w:val="none" w:sz="0" w:space="0" w:color="auto"/>
        <w:left w:val="none" w:sz="0" w:space="0" w:color="auto"/>
        <w:bottom w:val="none" w:sz="0" w:space="0" w:color="auto"/>
        <w:right w:val="none" w:sz="0" w:space="0" w:color="auto"/>
      </w:divBdr>
    </w:div>
    <w:div w:id="417990661">
      <w:bodyDiv w:val="1"/>
      <w:marLeft w:val="0"/>
      <w:marRight w:val="0"/>
      <w:marTop w:val="0"/>
      <w:marBottom w:val="0"/>
      <w:divBdr>
        <w:top w:val="none" w:sz="0" w:space="0" w:color="auto"/>
        <w:left w:val="none" w:sz="0" w:space="0" w:color="auto"/>
        <w:bottom w:val="none" w:sz="0" w:space="0" w:color="auto"/>
        <w:right w:val="none" w:sz="0" w:space="0" w:color="auto"/>
      </w:divBdr>
    </w:div>
    <w:div w:id="419260795">
      <w:bodyDiv w:val="1"/>
      <w:marLeft w:val="0"/>
      <w:marRight w:val="0"/>
      <w:marTop w:val="0"/>
      <w:marBottom w:val="0"/>
      <w:divBdr>
        <w:top w:val="none" w:sz="0" w:space="0" w:color="auto"/>
        <w:left w:val="none" w:sz="0" w:space="0" w:color="auto"/>
        <w:bottom w:val="none" w:sz="0" w:space="0" w:color="auto"/>
        <w:right w:val="none" w:sz="0" w:space="0" w:color="auto"/>
      </w:divBdr>
    </w:div>
    <w:div w:id="457408233">
      <w:bodyDiv w:val="1"/>
      <w:marLeft w:val="0"/>
      <w:marRight w:val="0"/>
      <w:marTop w:val="0"/>
      <w:marBottom w:val="0"/>
      <w:divBdr>
        <w:top w:val="none" w:sz="0" w:space="0" w:color="auto"/>
        <w:left w:val="none" w:sz="0" w:space="0" w:color="auto"/>
        <w:bottom w:val="none" w:sz="0" w:space="0" w:color="auto"/>
        <w:right w:val="none" w:sz="0" w:space="0" w:color="auto"/>
      </w:divBdr>
    </w:div>
    <w:div w:id="580455527">
      <w:bodyDiv w:val="1"/>
      <w:marLeft w:val="0"/>
      <w:marRight w:val="0"/>
      <w:marTop w:val="0"/>
      <w:marBottom w:val="0"/>
      <w:divBdr>
        <w:top w:val="none" w:sz="0" w:space="0" w:color="auto"/>
        <w:left w:val="none" w:sz="0" w:space="0" w:color="auto"/>
        <w:bottom w:val="none" w:sz="0" w:space="0" w:color="auto"/>
        <w:right w:val="none" w:sz="0" w:space="0" w:color="auto"/>
      </w:divBdr>
    </w:div>
    <w:div w:id="619384873">
      <w:bodyDiv w:val="1"/>
      <w:marLeft w:val="0"/>
      <w:marRight w:val="0"/>
      <w:marTop w:val="0"/>
      <w:marBottom w:val="0"/>
      <w:divBdr>
        <w:top w:val="none" w:sz="0" w:space="0" w:color="auto"/>
        <w:left w:val="none" w:sz="0" w:space="0" w:color="auto"/>
        <w:bottom w:val="none" w:sz="0" w:space="0" w:color="auto"/>
        <w:right w:val="none" w:sz="0" w:space="0" w:color="auto"/>
      </w:divBdr>
    </w:div>
    <w:div w:id="727340869">
      <w:bodyDiv w:val="1"/>
      <w:marLeft w:val="0"/>
      <w:marRight w:val="0"/>
      <w:marTop w:val="0"/>
      <w:marBottom w:val="0"/>
      <w:divBdr>
        <w:top w:val="none" w:sz="0" w:space="0" w:color="auto"/>
        <w:left w:val="none" w:sz="0" w:space="0" w:color="auto"/>
        <w:bottom w:val="none" w:sz="0" w:space="0" w:color="auto"/>
        <w:right w:val="none" w:sz="0" w:space="0" w:color="auto"/>
      </w:divBdr>
    </w:div>
    <w:div w:id="795954655">
      <w:bodyDiv w:val="1"/>
      <w:marLeft w:val="0"/>
      <w:marRight w:val="0"/>
      <w:marTop w:val="0"/>
      <w:marBottom w:val="0"/>
      <w:divBdr>
        <w:top w:val="none" w:sz="0" w:space="0" w:color="auto"/>
        <w:left w:val="none" w:sz="0" w:space="0" w:color="auto"/>
        <w:bottom w:val="none" w:sz="0" w:space="0" w:color="auto"/>
        <w:right w:val="none" w:sz="0" w:space="0" w:color="auto"/>
      </w:divBdr>
    </w:div>
    <w:div w:id="914433652">
      <w:bodyDiv w:val="1"/>
      <w:marLeft w:val="0"/>
      <w:marRight w:val="0"/>
      <w:marTop w:val="0"/>
      <w:marBottom w:val="0"/>
      <w:divBdr>
        <w:top w:val="none" w:sz="0" w:space="0" w:color="auto"/>
        <w:left w:val="none" w:sz="0" w:space="0" w:color="auto"/>
        <w:bottom w:val="none" w:sz="0" w:space="0" w:color="auto"/>
        <w:right w:val="none" w:sz="0" w:space="0" w:color="auto"/>
      </w:divBdr>
    </w:div>
    <w:div w:id="931670864">
      <w:bodyDiv w:val="1"/>
      <w:marLeft w:val="0"/>
      <w:marRight w:val="0"/>
      <w:marTop w:val="0"/>
      <w:marBottom w:val="0"/>
      <w:divBdr>
        <w:top w:val="none" w:sz="0" w:space="0" w:color="auto"/>
        <w:left w:val="none" w:sz="0" w:space="0" w:color="auto"/>
        <w:bottom w:val="none" w:sz="0" w:space="0" w:color="auto"/>
        <w:right w:val="none" w:sz="0" w:space="0" w:color="auto"/>
      </w:divBdr>
    </w:div>
    <w:div w:id="987174801">
      <w:bodyDiv w:val="1"/>
      <w:marLeft w:val="0"/>
      <w:marRight w:val="0"/>
      <w:marTop w:val="0"/>
      <w:marBottom w:val="0"/>
      <w:divBdr>
        <w:top w:val="none" w:sz="0" w:space="0" w:color="auto"/>
        <w:left w:val="none" w:sz="0" w:space="0" w:color="auto"/>
        <w:bottom w:val="none" w:sz="0" w:space="0" w:color="auto"/>
        <w:right w:val="none" w:sz="0" w:space="0" w:color="auto"/>
      </w:divBdr>
    </w:div>
    <w:div w:id="1072314541">
      <w:bodyDiv w:val="1"/>
      <w:marLeft w:val="0"/>
      <w:marRight w:val="0"/>
      <w:marTop w:val="0"/>
      <w:marBottom w:val="0"/>
      <w:divBdr>
        <w:top w:val="none" w:sz="0" w:space="0" w:color="auto"/>
        <w:left w:val="none" w:sz="0" w:space="0" w:color="auto"/>
        <w:bottom w:val="none" w:sz="0" w:space="0" w:color="auto"/>
        <w:right w:val="none" w:sz="0" w:space="0" w:color="auto"/>
      </w:divBdr>
    </w:div>
    <w:div w:id="1072700512">
      <w:bodyDiv w:val="1"/>
      <w:marLeft w:val="0"/>
      <w:marRight w:val="0"/>
      <w:marTop w:val="0"/>
      <w:marBottom w:val="0"/>
      <w:divBdr>
        <w:top w:val="none" w:sz="0" w:space="0" w:color="auto"/>
        <w:left w:val="none" w:sz="0" w:space="0" w:color="auto"/>
        <w:bottom w:val="none" w:sz="0" w:space="0" w:color="auto"/>
        <w:right w:val="none" w:sz="0" w:space="0" w:color="auto"/>
      </w:divBdr>
    </w:div>
    <w:div w:id="1131705046">
      <w:bodyDiv w:val="1"/>
      <w:marLeft w:val="0"/>
      <w:marRight w:val="0"/>
      <w:marTop w:val="0"/>
      <w:marBottom w:val="0"/>
      <w:divBdr>
        <w:top w:val="none" w:sz="0" w:space="0" w:color="auto"/>
        <w:left w:val="none" w:sz="0" w:space="0" w:color="auto"/>
        <w:bottom w:val="none" w:sz="0" w:space="0" w:color="auto"/>
        <w:right w:val="none" w:sz="0" w:space="0" w:color="auto"/>
      </w:divBdr>
    </w:div>
    <w:div w:id="1263681448">
      <w:bodyDiv w:val="1"/>
      <w:marLeft w:val="0"/>
      <w:marRight w:val="0"/>
      <w:marTop w:val="0"/>
      <w:marBottom w:val="0"/>
      <w:divBdr>
        <w:top w:val="none" w:sz="0" w:space="0" w:color="auto"/>
        <w:left w:val="none" w:sz="0" w:space="0" w:color="auto"/>
        <w:bottom w:val="none" w:sz="0" w:space="0" w:color="auto"/>
        <w:right w:val="none" w:sz="0" w:space="0" w:color="auto"/>
      </w:divBdr>
    </w:div>
    <w:div w:id="1337147094">
      <w:bodyDiv w:val="1"/>
      <w:marLeft w:val="0"/>
      <w:marRight w:val="0"/>
      <w:marTop w:val="0"/>
      <w:marBottom w:val="0"/>
      <w:divBdr>
        <w:top w:val="none" w:sz="0" w:space="0" w:color="auto"/>
        <w:left w:val="none" w:sz="0" w:space="0" w:color="auto"/>
        <w:bottom w:val="none" w:sz="0" w:space="0" w:color="auto"/>
        <w:right w:val="none" w:sz="0" w:space="0" w:color="auto"/>
      </w:divBdr>
    </w:div>
    <w:div w:id="1448743724">
      <w:bodyDiv w:val="1"/>
      <w:marLeft w:val="0"/>
      <w:marRight w:val="0"/>
      <w:marTop w:val="0"/>
      <w:marBottom w:val="0"/>
      <w:divBdr>
        <w:top w:val="none" w:sz="0" w:space="0" w:color="auto"/>
        <w:left w:val="none" w:sz="0" w:space="0" w:color="auto"/>
        <w:bottom w:val="none" w:sz="0" w:space="0" w:color="auto"/>
        <w:right w:val="none" w:sz="0" w:space="0" w:color="auto"/>
      </w:divBdr>
      <w:divsChild>
        <w:div w:id="1072117829">
          <w:marLeft w:val="0"/>
          <w:marRight w:val="0"/>
          <w:marTop w:val="0"/>
          <w:marBottom w:val="0"/>
          <w:divBdr>
            <w:top w:val="none" w:sz="0" w:space="0" w:color="auto"/>
            <w:left w:val="none" w:sz="0" w:space="0" w:color="auto"/>
            <w:bottom w:val="none" w:sz="0" w:space="0" w:color="auto"/>
            <w:right w:val="none" w:sz="0" w:space="0" w:color="auto"/>
          </w:divBdr>
          <w:divsChild>
            <w:div w:id="1621691201">
              <w:marLeft w:val="0"/>
              <w:marRight w:val="0"/>
              <w:marTop w:val="0"/>
              <w:marBottom w:val="0"/>
              <w:divBdr>
                <w:top w:val="none" w:sz="0" w:space="0" w:color="auto"/>
                <w:left w:val="none" w:sz="0" w:space="0" w:color="auto"/>
                <w:bottom w:val="none" w:sz="0" w:space="0" w:color="auto"/>
                <w:right w:val="none" w:sz="0" w:space="0" w:color="auto"/>
              </w:divBdr>
              <w:divsChild>
                <w:div w:id="2130010001">
                  <w:marLeft w:val="0"/>
                  <w:marRight w:val="0"/>
                  <w:marTop w:val="0"/>
                  <w:marBottom w:val="0"/>
                  <w:divBdr>
                    <w:top w:val="none" w:sz="0" w:space="0" w:color="auto"/>
                    <w:left w:val="none" w:sz="0" w:space="0" w:color="auto"/>
                    <w:bottom w:val="none" w:sz="0" w:space="0" w:color="auto"/>
                    <w:right w:val="none" w:sz="0" w:space="0" w:color="auto"/>
                  </w:divBdr>
                  <w:divsChild>
                    <w:div w:id="1709529411">
                      <w:marLeft w:val="-225"/>
                      <w:marRight w:val="-225"/>
                      <w:marTop w:val="0"/>
                      <w:marBottom w:val="0"/>
                      <w:divBdr>
                        <w:top w:val="none" w:sz="0" w:space="0" w:color="auto"/>
                        <w:left w:val="none" w:sz="0" w:space="0" w:color="auto"/>
                        <w:bottom w:val="none" w:sz="0" w:space="0" w:color="auto"/>
                        <w:right w:val="none" w:sz="0" w:space="0" w:color="auto"/>
                      </w:divBdr>
                      <w:divsChild>
                        <w:div w:id="854995911">
                          <w:marLeft w:val="0"/>
                          <w:marRight w:val="0"/>
                          <w:marTop w:val="0"/>
                          <w:marBottom w:val="0"/>
                          <w:divBdr>
                            <w:top w:val="none" w:sz="0" w:space="0" w:color="auto"/>
                            <w:left w:val="none" w:sz="0" w:space="0" w:color="auto"/>
                            <w:bottom w:val="none" w:sz="0" w:space="0" w:color="auto"/>
                            <w:right w:val="none" w:sz="0" w:space="0" w:color="auto"/>
                          </w:divBdr>
                          <w:divsChild>
                            <w:div w:id="207443021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710148">
      <w:bodyDiv w:val="1"/>
      <w:marLeft w:val="0"/>
      <w:marRight w:val="0"/>
      <w:marTop w:val="0"/>
      <w:marBottom w:val="0"/>
      <w:divBdr>
        <w:top w:val="none" w:sz="0" w:space="0" w:color="auto"/>
        <w:left w:val="none" w:sz="0" w:space="0" w:color="auto"/>
        <w:bottom w:val="none" w:sz="0" w:space="0" w:color="auto"/>
        <w:right w:val="none" w:sz="0" w:space="0" w:color="auto"/>
      </w:divBdr>
    </w:div>
    <w:div w:id="1598322499">
      <w:bodyDiv w:val="1"/>
      <w:marLeft w:val="0"/>
      <w:marRight w:val="0"/>
      <w:marTop w:val="0"/>
      <w:marBottom w:val="0"/>
      <w:divBdr>
        <w:top w:val="none" w:sz="0" w:space="0" w:color="auto"/>
        <w:left w:val="none" w:sz="0" w:space="0" w:color="auto"/>
        <w:bottom w:val="none" w:sz="0" w:space="0" w:color="auto"/>
        <w:right w:val="none" w:sz="0" w:space="0" w:color="auto"/>
      </w:divBdr>
    </w:div>
    <w:div w:id="1624799794">
      <w:bodyDiv w:val="1"/>
      <w:marLeft w:val="0"/>
      <w:marRight w:val="0"/>
      <w:marTop w:val="0"/>
      <w:marBottom w:val="0"/>
      <w:divBdr>
        <w:top w:val="none" w:sz="0" w:space="0" w:color="auto"/>
        <w:left w:val="none" w:sz="0" w:space="0" w:color="auto"/>
        <w:bottom w:val="none" w:sz="0" w:space="0" w:color="auto"/>
        <w:right w:val="none" w:sz="0" w:space="0" w:color="auto"/>
      </w:divBdr>
    </w:div>
    <w:div w:id="1707608394">
      <w:bodyDiv w:val="1"/>
      <w:marLeft w:val="0"/>
      <w:marRight w:val="0"/>
      <w:marTop w:val="0"/>
      <w:marBottom w:val="0"/>
      <w:divBdr>
        <w:top w:val="none" w:sz="0" w:space="0" w:color="auto"/>
        <w:left w:val="none" w:sz="0" w:space="0" w:color="auto"/>
        <w:bottom w:val="none" w:sz="0" w:space="0" w:color="auto"/>
        <w:right w:val="none" w:sz="0" w:space="0" w:color="auto"/>
      </w:divBdr>
    </w:div>
    <w:div w:id="1715230713">
      <w:bodyDiv w:val="1"/>
      <w:marLeft w:val="0"/>
      <w:marRight w:val="0"/>
      <w:marTop w:val="0"/>
      <w:marBottom w:val="0"/>
      <w:divBdr>
        <w:top w:val="none" w:sz="0" w:space="0" w:color="auto"/>
        <w:left w:val="none" w:sz="0" w:space="0" w:color="auto"/>
        <w:bottom w:val="none" w:sz="0" w:space="0" w:color="auto"/>
        <w:right w:val="none" w:sz="0" w:space="0" w:color="auto"/>
      </w:divBdr>
    </w:div>
    <w:div w:id="1729648647">
      <w:bodyDiv w:val="1"/>
      <w:marLeft w:val="0"/>
      <w:marRight w:val="0"/>
      <w:marTop w:val="0"/>
      <w:marBottom w:val="0"/>
      <w:divBdr>
        <w:top w:val="none" w:sz="0" w:space="0" w:color="auto"/>
        <w:left w:val="none" w:sz="0" w:space="0" w:color="auto"/>
        <w:bottom w:val="none" w:sz="0" w:space="0" w:color="auto"/>
        <w:right w:val="none" w:sz="0" w:space="0" w:color="auto"/>
      </w:divBdr>
    </w:div>
    <w:div w:id="1818300654">
      <w:bodyDiv w:val="1"/>
      <w:marLeft w:val="0"/>
      <w:marRight w:val="0"/>
      <w:marTop w:val="0"/>
      <w:marBottom w:val="0"/>
      <w:divBdr>
        <w:top w:val="none" w:sz="0" w:space="0" w:color="auto"/>
        <w:left w:val="none" w:sz="0" w:space="0" w:color="auto"/>
        <w:bottom w:val="none" w:sz="0" w:space="0" w:color="auto"/>
        <w:right w:val="none" w:sz="0" w:space="0" w:color="auto"/>
      </w:divBdr>
    </w:div>
    <w:div w:id="1932352042">
      <w:bodyDiv w:val="1"/>
      <w:marLeft w:val="0"/>
      <w:marRight w:val="0"/>
      <w:marTop w:val="0"/>
      <w:marBottom w:val="0"/>
      <w:divBdr>
        <w:top w:val="none" w:sz="0" w:space="0" w:color="auto"/>
        <w:left w:val="none" w:sz="0" w:space="0" w:color="auto"/>
        <w:bottom w:val="none" w:sz="0" w:space="0" w:color="auto"/>
        <w:right w:val="none" w:sz="0" w:space="0" w:color="auto"/>
      </w:divBdr>
    </w:div>
    <w:div w:id="1988313290">
      <w:bodyDiv w:val="1"/>
      <w:marLeft w:val="0"/>
      <w:marRight w:val="0"/>
      <w:marTop w:val="0"/>
      <w:marBottom w:val="0"/>
      <w:divBdr>
        <w:top w:val="none" w:sz="0" w:space="0" w:color="auto"/>
        <w:left w:val="none" w:sz="0" w:space="0" w:color="auto"/>
        <w:bottom w:val="none" w:sz="0" w:space="0" w:color="auto"/>
        <w:right w:val="none" w:sz="0" w:space="0" w:color="auto"/>
      </w:divBdr>
    </w:div>
    <w:div w:id="2040858289">
      <w:bodyDiv w:val="1"/>
      <w:marLeft w:val="0"/>
      <w:marRight w:val="0"/>
      <w:marTop w:val="0"/>
      <w:marBottom w:val="0"/>
      <w:divBdr>
        <w:top w:val="none" w:sz="0" w:space="0" w:color="auto"/>
        <w:left w:val="none" w:sz="0" w:space="0" w:color="auto"/>
        <w:bottom w:val="none" w:sz="0" w:space="0" w:color="auto"/>
        <w:right w:val="none" w:sz="0" w:space="0" w:color="auto"/>
      </w:divBdr>
    </w:div>
    <w:div w:id="2047291925">
      <w:bodyDiv w:val="1"/>
      <w:marLeft w:val="0"/>
      <w:marRight w:val="0"/>
      <w:marTop w:val="0"/>
      <w:marBottom w:val="0"/>
      <w:divBdr>
        <w:top w:val="none" w:sz="0" w:space="0" w:color="auto"/>
        <w:left w:val="none" w:sz="0" w:space="0" w:color="auto"/>
        <w:bottom w:val="none" w:sz="0" w:space="0" w:color="auto"/>
        <w:right w:val="none" w:sz="0" w:space="0" w:color="auto"/>
      </w:divBdr>
    </w:div>
    <w:div w:id="2093509312">
      <w:bodyDiv w:val="1"/>
      <w:marLeft w:val="0"/>
      <w:marRight w:val="0"/>
      <w:marTop w:val="0"/>
      <w:marBottom w:val="0"/>
      <w:divBdr>
        <w:top w:val="none" w:sz="0" w:space="0" w:color="auto"/>
        <w:left w:val="none" w:sz="0" w:space="0" w:color="auto"/>
        <w:bottom w:val="none" w:sz="0" w:space="0" w:color="auto"/>
        <w:right w:val="none" w:sz="0" w:space="0" w:color="auto"/>
      </w:divBdr>
    </w:div>
    <w:div w:id="211493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2C82D-C70B-4969-8A4B-2355785EF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3388</Words>
  <Characters>18636</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Jesus</cp:lastModifiedBy>
  <cp:revision>3</cp:revision>
  <cp:lastPrinted>2023-01-12T20:19:00Z</cp:lastPrinted>
  <dcterms:created xsi:type="dcterms:W3CDTF">2023-01-12T20:14:00Z</dcterms:created>
  <dcterms:modified xsi:type="dcterms:W3CDTF">2023-01-12T20:25:00Z</dcterms:modified>
</cp:coreProperties>
</file>