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A4C3" w14:textId="48CD70A3" w:rsidR="00066D76" w:rsidRDefault="00066D76" w:rsidP="003C1743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REGLAS DE </w:t>
      </w:r>
      <w:r w:rsidR="001C3665"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OPERACIÓN PARA EL </w:t>
      </w:r>
      <w:r w:rsidR="00D81F65" w:rsidRPr="00D81F65">
        <w:rPr>
          <w:rFonts w:ascii="Arial" w:hAnsi="Arial" w:cs="Arial"/>
          <w:b/>
          <w:color w:val="000000" w:themeColor="text1"/>
          <w:sz w:val="24"/>
          <w:szCs w:val="24"/>
        </w:rPr>
        <w:t>PRO</w:t>
      </w:r>
      <w:r w:rsidR="00CB7AB6">
        <w:rPr>
          <w:rFonts w:ascii="Arial" w:hAnsi="Arial" w:cs="Arial"/>
          <w:b/>
          <w:color w:val="000000" w:themeColor="text1"/>
          <w:sz w:val="24"/>
          <w:szCs w:val="24"/>
        </w:rPr>
        <w:t>YECTO</w:t>
      </w:r>
      <w:r w:rsidR="00D81F65"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 MUNICIPAL </w:t>
      </w:r>
      <w:r w:rsidR="00972F96">
        <w:rPr>
          <w:rFonts w:ascii="Arial" w:hAnsi="Arial" w:cs="Arial"/>
          <w:b/>
          <w:color w:val="000000" w:themeColor="text1"/>
          <w:sz w:val="24"/>
          <w:szCs w:val="24"/>
        </w:rPr>
        <w:t>PARA</w:t>
      </w:r>
      <w:r w:rsidR="00D81F65"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2F96">
        <w:rPr>
          <w:rFonts w:ascii="Arial" w:hAnsi="Arial" w:cs="Arial"/>
          <w:b/>
          <w:color w:val="000000" w:themeColor="text1"/>
          <w:sz w:val="24"/>
          <w:szCs w:val="24"/>
        </w:rPr>
        <w:t>ARTESANOS</w:t>
      </w:r>
      <w:r w:rsidR="00D81F65"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2F96">
        <w:rPr>
          <w:rFonts w:ascii="Arial" w:hAnsi="Arial" w:cs="Arial"/>
          <w:b/>
          <w:color w:val="000000" w:themeColor="text1"/>
          <w:sz w:val="24"/>
          <w:szCs w:val="24"/>
        </w:rPr>
        <w:t xml:space="preserve">DEL LADRILLO </w:t>
      </w:r>
      <w:r w:rsidR="00D81F65" w:rsidRPr="00A80BE0">
        <w:rPr>
          <w:rFonts w:ascii="Arial" w:hAnsi="Arial" w:cs="Arial"/>
          <w:b/>
          <w:sz w:val="24"/>
          <w:szCs w:val="24"/>
        </w:rPr>
        <w:t>“</w:t>
      </w:r>
      <w:r w:rsidR="00891648">
        <w:rPr>
          <w:rFonts w:ascii="Arial" w:hAnsi="Arial" w:cs="Arial"/>
          <w:b/>
          <w:sz w:val="24"/>
          <w:szCs w:val="24"/>
        </w:rPr>
        <w:t xml:space="preserve">APOYO EN </w:t>
      </w:r>
      <w:r w:rsidR="00250458">
        <w:rPr>
          <w:rFonts w:ascii="Arial" w:hAnsi="Arial" w:cs="Arial"/>
          <w:b/>
          <w:sz w:val="24"/>
          <w:szCs w:val="24"/>
        </w:rPr>
        <w:t xml:space="preserve">LA </w:t>
      </w:r>
      <w:r w:rsidR="004360C9">
        <w:rPr>
          <w:rFonts w:ascii="Arial" w:hAnsi="Arial" w:cs="Arial"/>
          <w:b/>
          <w:sz w:val="24"/>
          <w:szCs w:val="24"/>
        </w:rPr>
        <w:t>ADQUISICIÓN</w:t>
      </w:r>
      <w:r w:rsidR="00250458">
        <w:rPr>
          <w:rFonts w:ascii="Arial" w:hAnsi="Arial" w:cs="Arial"/>
          <w:b/>
          <w:sz w:val="24"/>
          <w:szCs w:val="24"/>
        </w:rPr>
        <w:t xml:space="preserve"> </w:t>
      </w:r>
      <w:r w:rsidR="004360C9">
        <w:rPr>
          <w:rFonts w:ascii="Arial" w:hAnsi="Arial" w:cs="Arial"/>
          <w:b/>
          <w:sz w:val="24"/>
          <w:szCs w:val="24"/>
        </w:rPr>
        <w:t>DE HERRAMIENTA</w:t>
      </w:r>
      <w:r w:rsidR="009C0B8F">
        <w:rPr>
          <w:rFonts w:ascii="Arial" w:hAnsi="Arial" w:cs="Arial"/>
          <w:b/>
          <w:sz w:val="24"/>
          <w:szCs w:val="24"/>
        </w:rPr>
        <w:t xml:space="preserve"> Y</w:t>
      </w:r>
      <w:r w:rsidR="00293260">
        <w:rPr>
          <w:rFonts w:ascii="Arial" w:hAnsi="Arial" w:cs="Arial"/>
          <w:b/>
          <w:sz w:val="24"/>
          <w:szCs w:val="24"/>
        </w:rPr>
        <w:t>/O EQUIPA</w:t>
      </w:r>
      <w:r w:rsidR="00497983">
        <w:rPr>
          <w:rFonts w:ascii="Arial" w:hAnsi="Arial" w:cs="Arial"/>
          <w:b/>
          <w:sz w:val="24"/>
          <w:szCs w:val="24"/>
        </w:rPr>
        <w:t>MIENTO MENOR</w:t>
      </w:r>
      <w:r w:rsidR="00D81F65" w:rsidRPr="00A80BE0">
        <w:rPr>
          <w:rFonts w:ascii="Arial" w:hAnsi="Arial" w:cs="Arial"/>
          <w:b/>
          <w:sz w:val="24"/>
          <w:szCs w:val="24"/>
        </w:rPr>
        <w:t>”</w:t>
      </w:r>
      <w:r w:rsidR="002F410C" w:rsidRPr="00A80BE0">
        <w:rPr>
          <w:rFonts w:ascii="Arial" w:hAnsi="Arial" w:cs="Arial"/>
          <w:b/>
          <w:sz w:val="24"/>
          <w:szCs w:val="24"/>
        </w:rPr>
        <w:t xml:space="preserve">, </w:t>
      </w:r>
      <w:r w:rsidR="002F410C">
        <w:rPr>
          <w:rFonts w:ascii="Arial" w:hAnsi="Arial" w:cs="Arial"/>
          <w:b/>
          <w:color w:val="000000" w:themeColor="text1"/>
          <w:sz w:val="24"/>
          <w:szCs w:val="24"/>
        </w:rPr>
        <w:t xml:space="preserve">PARA EL MUNICIPIO DE OCAMPO, GUANAJUATO, </w:t>
      </w:r>
      <w:r w:rsidR="00972F96">
        <w:rPr>
          <w:rFonts w:ascii="Arial" w:hAnsi="Arial" w:cs="Arial"/>
          <w:b/>
          <w:color w:val="000000" w:themeColor="text1"/>
          <w:sz w:val="24"/>
          <w:szCs w:val="24"/>
        </w:rPr>
        <w:t>PARA EL EJERCICIO FISCAL DE 202</w:t>
      </w:r>
      <w:r w:rsidR="00D959C2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6621BAEC" w14:textId="1065B22A" w:rsidR="00EE6540" w:rsidRPr="00E72BA2" w:rsidRDefault="00EE6540" w:rsidP="00066D76">
      <w:pPr>
        <w:pStyle w:val="Sinespaciado"/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72BA2">
        <w:rPr>
          <w:rFonts w:ascii="Arial" w:hAnsi="Arial" w:cs="Arial"/>
          <w:b/>
          <w:bCs/>
          <w:color w:val="000000" w:themeColor="text1"/>
          <w:sz w:val="24"/>
          <w:szCs w:val="24"/>
        </w:rPr>
        <w:t>Antecedentes:</w:t>
      </w:r>
    </w:p>
    <w:p w14:paraId="2870B8D8" w14:textId="2C84A50F" w:rsidR="00EE6540" w:rsidRPr="00066D76" w:rsidRDefault="00E71663" w:rsidP="00E72B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Es </w:t>
      </w:r>
      <w:r w:rsidR="00DF1FA5">
        <w:rPr>
          <w:rFonts w:ascii="Arial" w:hAnsi="Arial" w:cs="Arial"/>
          <w:bCs/>
          <w:color w:val="000000" w:themeColor="text1"/>
          <w:sz w:val="24"/>
          <w:szCs w:val="24"/>
        </w:rPr>
        <w:t>imprescindible</w:t>
      </w:r>
      <w:r w:rsidR="00DB542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D0EF9">
        <w:rPr>
          <w:rFonts w:ascii="Arial" w:hAnsi="Arial" w:cs="Arial"/>
          <w:bCs/>
          <w:color w:val="000000" w:themeColor="text1"/>
          <w:sz w:val="24"/>
          <w:szCs w:val="24"/>
        </w:rPr>
        <w:t>dar seguimiento y continuidad a este proyecto</w:t>
      </w:r>
      <w:r w:rsidR="00BC569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3191D">
        <w:rPr>
          <w:rFonts w:ascii="Arial" w:hAnsi="Arial" w:cs="Arial"/>
          <w:bCs/>
          <w:color w:val="000000" w:themeColor="text1"/>
          <w:sz w:val="24"/>
          <w:szCs w:val="24"/>
        </w:rPr>
        <w:t xml:space="preserve">para </w:t>
      </w:r>
      <w:r w:rsidR="00BC5694">
        <w:rPr>
          <w:rFonts w:ascii="Arial" w:hAnsi="Arial" w:cs="Arial"/>
          <w:bCs/>
          <w:color w:val="000000" w:themeColor="text1"/>
          <w:sz w:val="24"/>
          <w:szCs w:val="24"/>
        </w:rPr>
        <w:t xml:space="preserve">apoyar a los </w:t>
      </w:r>
      <w:r w:rsidR="008F2299">
        <w:rPr>
          <w:rFonts w:ascii="Arial" w:hAnsi="Arial" w:cs="Arial"/>
          <w:bCs/>
          <w:color w:val="000000" w:themeColor="text1"/>
          <w:sz w:val="24"/>
          <w:szCs w:val="24"/>
        </w:rPr>
        <w:t>productores artesanales de ladrillo</w:t>
      </w:r>
      <w:r w:rsidR="001515E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73191D">
        <w:rPr>
          <w:rFonts w:ascii="Arial" w:hAnsi="Arial" w:cs="Arial"/>
          <w:bCs/>
          <w:color w:val="000000" w:themeColor="text1"/>
          <w:sz w:val="24"/>
          <w:szCs w:val="24"/>
        </w:rPr>
        <w:t xml:space="preserve"> ya que es una actividad que genera </w:t>
      </w:r>
      <w:r w:rsidR="00A1711E">
        <w:rPr>
          <w:rFonts w:ascii="Arial" w:hAnsi="Arial" w:cs="Arial"/>
          <w:bCs/>
          <w:color w:val="000000" w:themeColor="text1"/>
          <w:sz w:val="24"/>
          <w:szCs w:val="24"/>
        </w:rPr>
        <w:t>empleo y beneficia directa</w:t>
      </w:r>
      <w:r w:rsidR="00A51C2E">
        <w:rPr>
          <w:rFonts w:ascii="Arial" w:hAnsi="Arial" w:cs="Arial"/>
          <w:bCs/>
          <w:color w:val="000000" w:themeColor="text1"/>
          <w:sz w:val="24"/>
          <w:szCs w:val="24"/>
        </w:rPr>
        <w:t xml:space="preserve">mente a </w:t>
      </w:r>
      <w:r w:rsidR="00D959C2">
        <w:rPr>
          <w:rFonts w:ascii="Arial" w:hAnsi="Arial" w:cs="Arial"/>
          <w:bCs/>
          <w:color w:val="000000" w:themeColor="text1"/>
          <w:sz w:val="24"/>
          <w:szCs w:val="24"/>
        </w:rPr>
        <w:t>82</w:t>
      </w:r>
      <w:r w:rsidR="00A51C2E">
        <w:rPr>
          <w:rFonts w:ascii="Arial" w:hAnsi="Arial" w:cs="Arial"/>
          <w:bCs/>
          <w:color w:val="000000" w:themeColor="text1"/>
          <w:sz w:val="24"/>
          <w:szCs w:val="24"/>
        </w:rPr>
        <w:t xml:space="preserve"> personas</w:t>
      </w:r>
      <w:r w:rsidR="00A1711E">
        <w:rPr>
          <w:rFonts w:ascii="Arial" w:hAnsi="Arial" w:cs="Arial"/>
          <w:bCs/>
          <w:color w:val="000000" w:themeColor="text1"/>
          <w:sz w:val="24"/>
          <w:szCs w:val="24"/>
        </w:rPr>
        <w:t xml:space="preserve"> e indirectamente a </w:t>
      </w:r>
      <w:r w:rsidR="00B50707">
        <w:rPr>
          <w:rFonts w:ascii="Arial" w:hAnsi="Arial" w:cs="Arial"/>
          <w:bCs/>
          <w:color w:val="000000" w:themeColor="text1"/>
          <w:sz w:val="24"/>
          <w:szCs w:val="24"/>
        </w:rPr>
        <w:t>328</w:t>
      </w:r>
      <w:r w:rsidR="00CF7681">
        <w:rPr>
          <w:rFonts w:ascii="Arial" w:hAnsi="Arial" w:cs="Arial"/>
          <w:bCs/>
          <w:color w:val="000000" w:themeColor="text1"/>
          <w:sz w:val="24"/>
          <w:szCs w:val="24"/>
        </w:rPr>
        <w:t xml:space="preserve"> persona</w:t>
      </w:r>
      <w:r w:rsidR="00A51C2E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DD0EF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, es por esto que la </w:t>
      </w:r>
      <w:r w:rsidR="00EE6540" w:rsidRPr="00E72BA2">
        <w:rPr>
          <w:rFonts w:ascii="Arial" w:hAnsi="Arial" w:cs="Arial"/>
          <w:b/>
          <w:bCs/>
          <w:color w:val="000000" w:themeColor="text1"/>
          <w:sz w:val="24"/>
          <w:szCs w:val="24"/>
        </w:rPr>
        <w:t>administración 2021-2024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 encabezada por el alcalde </w:t>
      </w:r>
      <w:r w:rsidR="00EE6540" w:rsidRPr="00E72BA2">
        <w:rPr>
          <w:rFonts w:ascii="Arial" w:hAnsi="Arial" w:cs="Arial"/>
          <w:b/>
          <w:bCs/>
          <w:color w:val="000000" w:themeColor="text1"/>
          <w:sz w:val="24"/>
          <w:szCs w:val="24"/>
        </w:rPr>
        <w:t>Lic. Erick Silvano Montemayor Lara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 se da a la tarea de apoyar </w:t>
      </w:r>
      <w:r w:rsidR="00DD232C">
        <w:rPr>
          <w:rFonts w:ascii="Arial" w:hAnsi="Arial" w:cs="Arial"/>
          <w:bCs/>
          <w:color w:val="000000" w:themeColor="text1"/>
          <w:sz w:val="24"/>
          <w:szCs w:val="24"/>
        </w:rPr>
        <w:t>a estas familias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 xml:space="preserve"> con </w:t>
      </w:r>
      <w:r w:rsidR="007E73F7">
        <w:rPr>
          <w:rFonts w:ascii="Arial" w:hAnsi="Arial" w:cs="Arial"/>
          <w:bCs/>
          <w:color w:val="000000" w:themeColor="text1"/>
          <w:sz w:val="24"/>
          <w:szCs w:val="24"/>
        </w:rPr>
        <w:t xml:space="preserve">la </w:t>
      </w:r>
      <w:r w:rsidR="00463790">
        <w:rPr>
          <w:rFonts w:ascii="Arial" w:hAnsi="Arial" w:cs="Arial"/>
          <w:bCs/>
          <w:color w:val="000000" w:themeColor="text1"/>
          <w:sz w:val="24"/>
          <w:szCs w:val="24"/>
        </w:rPr>
        <w:t>adquisición</w:t>
      </w:r>
      <w:r w:rsidR="007E73F7">
        <w:rPr>
          <w:rFonts w:ascii="Arial" w:hAnsi="Arial" w:cs="Arial"/>
          <w:bCs/>
          <w:color w:val="000000" w:themeColor="text1"/>
          <w:sz w:val="24"/>
          <w:szCs w:val="24"/>
        </w:rPr>
        <w:t xml:space="preserve"> de herramienta</w:t>
      </w:r>
      <w:r w:rsidR="00A060A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43C65">
        <w:rPr>
          <w:rFonts w:ascii="Arial" w:hAnsi="Arial" w:cs="Arial"/>
          <w:bCs/>
          <w:color w:val="000000" w:themeColor="text1"/>
          <w:sz w:val="24"/>
          <w:szCs w:val="24"/>
        </w:rPr>
        <w:t>y/o equipamiento menor</w:t>
      </w:r>
      <w:r w:rsidR="00DD232C">
        <w:rPr>
          <w:rFonts w:ascii="Arial" w:hAnsi="Arial" w:cs="Arial"/>
          <w:bCs/>
          <w:color w:val="000000" w:themeColor="text1"/>
          <w:sz w:val="24"/>
          <w:szCs w:val="24"/>
        </w:rPr>
        <w:t>, esto para mitigar un poco el golpe a la economía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>, así mismo damos cumplimiento a los metas programadas en el proyecto de programa municipal, la Agenda 2030 de las naciones unidas en su octavo objetivo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>y en el plan de trabajo de la dirección de Desarrollo Económico.</w:t>
      </w:r>
    </w:p>
    <w:p w14:paraId="2C634064" w14:textId="5ABAE488" w:rsidR="00066D76" w:rsidRPr="00A432E1" w:rsidRDefault="00C81EB9" w:rsidP="00C81EB9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Objeto</w:t>
      </w:r>
    </w:p>
    <w:p w14:paraId="3B5EFB3A" w14:textId="7D7417BA" w:rsidR="00D81F65" w:rsidRPr="00AA7C18" w:rsidRDefault="00D81F65" w:rsidP="00C81EB9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Articulo 1.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Las presentes reglas de operación tienen por objeto regular</w:t>
      </w:r>
      <w:r w:rsidR="00C81EB9">
        <w:rPr>
          <w:rFonts w:ascii="Arial" w:hAnsi="Arial" w:cs="Arial"/>
          <w:bCs/>
          <w:color w:val="000000" w:themeColor="text1"/>
          <w:sz w:val="24"/>
          <w:szCs w:val="24"/>
        </w:rPr>
        <w:t xml:space="preserve"> la ejecución </w:t>
      </w:r>
      <w:r w:rsid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y operación del </w:t>
      </w:r>
      <w:r w:rsidR="00AA7C18" w:rsidRPr="00AA7C18">
        <w:rPr>
          <w:rFonts w:ascii="Arial" w:hAnsi="Arial" w:cs="Arial"/>
          <w:bCs/>
          <w:color w:val="000000" w:themeColor="text1"/>
          <w:sz w:val="24"/>
          <w:szCs w:val="24"/>
        </w:rPr>
        <w:t>pro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yecto</w:t>
      </w:r>
      <w:r w:rsidR="00AA7C18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municipal </w:t>
      </w:r>
      <w:r w:rsidR="00972F96">
        <w:rPr>
          <w:rFonts w:ascii="Arial" w:hAnsi="Arial" w:cs="Arial"/>
          <w:bCs/>
          <w:color w:val="000000" w:themeColor="text1"/>
          <w:sz w:val="24"/>
          <w:szCs w:val="24"/>
        </w:rPr>
        <w:t xml:space="preserve">para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Artesanos del Ladrillo</w:t>
      </w:r>
      <w:r w:rsidR="00AA7C18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891648">
        <w:rPr>
          <w:rFonts w:ascii="Arial" w:hAnsi="Arial" w:cs="Arial"/>
          <w:bCs/>
          <w:color w:val="000000" w:themeColor="text1"/>
          <w:sz w:val="24"/>
          <w:szCs w:val="24"/>
        </w:rPr>
        <w:t xml:space="preserve">Apoyo en </w:t>
      </w:r>
      <w:r w:rsidR="00F43A37">
        <w:rPr>
          <w:rFonts w:ascii="Arial" w:hAnsi="Arial" w:cs="Arial"/>
          <w:bCs/>
          <w:color w:val="000000" w:themeColor="text1"/>
          <w:sz w:val="24"/>
          <w:szCs w:val="24"/>
        </w:rPr>
        <w:t xml:space="preserve">la </w:t>
      </w:r>
      <w:r w:rsidR="00631016">
        <w:rPr>
          <w:rFonts w:ascii="Arial" w:hAnsi="Arial" w:cs="Arial"/>
          <w:bCs/>
          <w:color w:val="000000" w:themeColor="text1"/>
          <w:sz w:val="24"/>
          <w:szCs w:val="24"/>
        </w:rPr>
        <w:t>Adquisición</w:t>
      </w:r>
      <w:r w:rsidR="00F43A37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631016">
        <w:rPr>
          <w:rFonts w:ascii="Arial" w:hAnsi="Arial" w:cs="Arial"/>
          <w:bCs/>
          <w:color w:val="000000" w:themeColor="text1"/>
          <w:sz w:val="24"/>
          <w:szCs w:val="24"/>
        </w:rPr>
        <w:t>Herramienta</w:t>
      </w:r>
      <w:r w:rsidR="00931961">
        <w:rPr>
          <w:rFonts w:ascii="Arial" w:hAnsi="Arial" w:cs="Arial"/>
          <w:bCs/>
          <w:color w:val="000000" w:themeColor="text1"/>
          <w:sz w:val="24"/>
          <w:szCs w:val="24"/>
        </w:rPr>
        <w:t xml:space="preserve"> y/o equip</w:t>
      </w:r>
      <w:r w:rsidR="008D6403">
        <w:rPr>
          <w:rFonts w:ascii="Arial" w:hAnsi="Arial" w:cs="Arial"/>
          <w:bCs/>
          <w:color w:val="000000" w:themeColor="text1"/>
          <w:sz w:val="24"/>
          <w:szCs w:val="24"/>
        </w:rPr>
        <w:t>amiento</w:t>
      </w:r>
      <w:r w:rsidR="00931961">
        <w:rPr>
          <w:rFonts w:ascii="Arial" w:hAnsi="Arial" w:cs="Arial"/>
          <w:bCs/>
          <w:color w:val="000000" w:themeColor="text1"/>
          <w:sz w:val="24"/>
          <w:szCs w:val="24"/>
        </w:rPr>
        <w:t xml:space="preserve"> menor</w:t>
      </w:r>
      <w:r w:rsidR="00AA7C18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3C0814">
        <w:rPr>
          <w:rFonts w:ascii="Arial" w:hAnsi="Arial" w:cs="Arial"/>
          <w:bCs/>
          <w:color w:val="000000" w:themeColor="text1"/>
          <w:sz w:val="24"/>
          <w:szCs w:val="24"/>
        </w:rPr>
        <w:t xml:space="preserve">, para el municipio de Ocampo, Guanajuato,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para el ejercicio fiscal de 202</w:t>
      </w:r>
      <w:r w:rsidR="006C777F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2B1F0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68C0F61" w14:textId="77777777" w:rsidR="00D81F65" w:rsidRPr="00066D76" w:rsidRDefault="00D81F65" w:rsidP="00066D76">
      <w:pPr>
        <w:pStyle w:val="Sinespaciado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A4F4FDE" w14:textId="700BF8F3" w:rsidR="00C47474" w:rsidRPr="00A432E1" w:rsidRDefault="00C47474" w:rsidP="00C47474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Objetivo</w:t>
      </w:r>
      <w:r w:rsidR="006459B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y finalidad</w:t>
      </w:r>
    </w:p>
    <w:p w14:paraId="2ED1CB03" w14:textId="29D8A631" w:rsidR="008169EB" w:rsidRDefault="00887F7B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C47474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7474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C47474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 El pro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yecto</w:t>
      </w:r>
      <w:r w:rsidR="00C47474">
        <w:rPr>
          <w:rFonts w:ascii="Arial" w:hAnsi="Arial" w:cs="Arial"/>
          <w:bCs/>
          <w:color w:val="000000" w:themeColor="text1"/>
          <w:sz w:val="24"/>
          <w:szCs w:val="24"/>
        </w:rPr>
        <w:t xml:space="preserve"> municipal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Artesanos del Ladrillo</w:t>
      </w:r>
      <w:r w:rsidR="001E3192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01BAE" w:rsidRPr="00AA7C18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 w:rsidR="00901BAE">
        <w:rPr>
          <w:rFonts w:ascii="Arial" w:hAnsi="Arial" w:cs="Arial"/>
          <w:bCs/>
          <w:color w:val="000000" w:themeColor="text1"/>
          <w:sz w:val="24"/>
          <w:szCs w:val="24"/>
        </w:rPr>
        <w:t>Apoyo en la Adquisición de Herramienta</w:t>
      </w:r>
      <w:r w:rsidR="008D640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011DD">
        <w:rPr>
          <w:rFonts w:ascii="Arial" w:hAnsi="Arial" w:cs="Arial"/>
          <w:bCs/>
          <w:color w:val="000000" w:themeColor="text1"/>
          <w:sz w:val="24"/>
          <w:szCs w:val="24"/>
        </w:rPr>
        <w:t>y/o Equipamiento Menor</w:t>
      </w:r>
      <w:r w:rsidR="00901BAE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901BA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C47474">
        <w:rPr>
          <w:rFonts w:ascii="Arial" w:hAnsi="Arial" w:cs="Arial"/>
          <w:bCs/>
          <w:color w:val="000000" w:themeColor="text1"/>
          <w:sz w:val="24"/>
          <w:szCs w:val="24"/>
        </w:rPr>
        <w:t xml:space="preserve">tiene como objetivo </w:t>
      </w:r>
      <w:r w:rsidR="000A0409">
        <w:rPr>
          <w:rFonts w:ascii="Arial" w:hAnsi="Arial" w:cs="Arial"/>
          <w:bCs/>
          <w:color w:val="000000" w:themeColor="text1"/>
          <w:sz w:val="24"/>
          <w:szCs w:val="24"/>
        </w:rPr>
        <w:t>brindar</w:t>
      </w:r>
      <w:r w:rsidR="00EA452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el </w:t>
      </w:r>
      <w:r w:rsidR="00EA452F">
        <w:rPr>
          <w:rFonts w:ascii="Arial" w:hAnsi="Arial" w:cs="Arial"/>
          <w:bCs/>
          <w:color w:val="000000" w:themeColor="text1"/>
          <w:sz w:val="24"/>
          <w:szCs w:val="24"/>
        </w:rPr>
        <w:t>apoyo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 a artesanos del ladrillo con </w:t>
      </w:r>
      <w:r w:rsidR="00901BAE">
        <w:rPr>
          <w:rFonts w:ascii="Arial" w:hAnsi="Arial" w:cs="Arial"/>
          <w:bCs/>
          <w:color w:val="000000" w:themeColor="text1"/>
          <w:sz w:val="24"/>
          <w:szCs w:val="24"/>
        </w:rPr>
        <w:t>herramienta</w:t>
      </w:r>
      <w:r w:rsidR="00FC40E6">
        <w:rPr>
          <w:rFonts w:ascii="Arial" w:hAnsi="Arial" w:cs="Arial"/>
          <w:bCs/>
          <w:color w:val="000000" w:themeColor="text1"/>
          <w:sz w:val="24"/>
          <w:szCs w:val="24"/>
        </w:rPr>
        <w:t xml:space="preserve"> y/o equipamiento menor</w:t>
      </w:r>
      <w:r w:rsidR="00690824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="00FC1D48">
        <w:rPr>
          <w:rFonts w:ascii="Arial" w:hAnsi="Arial" w:cs="Arial"/>
          <w:bCs/>
          <w:color w:val="000000" w:themeColor="text1"/>
          <w:sz w:val="24"/>
          <w:szCs w:val="24"/>
        </w:rPr>
        <w:t xml:space="preserve">palas, </w:t>
      </w:r>
      <w:r w:rsidR="000C3FB5">
        <w:rPr>
          <w:rFonts w:ascii="Arial" w:hAnsi="Arial" w:cs="Arial"/>
          <w:bCs/>
          <w:color w:val="000000" w:themeColor="text1"/>
          <w:sz w:val="24"/>
          <w:szCs w:val="24"/>
        </w:rPr>
        <w:t>azadón</w:t>
      </w:r>
      <w:r w:rsidR="00FC1D48">
        <w:rPr>
          <w:rFonts w:ascii="Arial" w:hAnsi="Arial" w:cs="Arial"/>
          <w:bCs/>
          <w:color w:val="000000" w:themeColor="text1"/>
          <w:sz w:val="24"/>
          <w:szCs w:val="24"/>
        </w:rPr>
        <w:t>, pico o talache</w:t>
      </w:r>
      <w:r w:rsidR="00014D99">
        <w:rPr>
          <w:rFonts w:ascii="Arial" w:hAnsi="Arial" w:cs="Arial"/>
          <w:bCs/>
          <w:color w:val="000000" w:themeColor="text1"/>
          <w:sz w:val="24"/>
          <w:szCs w:val="24"/>
        </w:rPr>
        <w:t>, hule negro</w:t>
      </w:r>
      <w:r w:rsidR="008E3661">
        <w:rPr>
          <w:rFonts w:ascii="Arial" w:hAnsi="Arial" w:cs="Arial"/>
          <w:bCs/>
          <w:color w:val="000000" w:themeColor="text1"/>
          <w:sz w:val="24"/>
          <w:szCs w:val="24"/>
        </w:rPr>
        <w:t xml:space="preserve"> y/o bomba a gasolina</w:t>
      </w:r>
      <w:r w:rsidR="00690824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 para llevar a cabo la elaboración de su producto en el municipio </w:t>
      </w:r>
      <w:r w:rsidR="00D160B9">
        <w:rPr>
          <w:rFonts w:ascii="Arial" w:hAnsi="Arial" w:cs="Arial"/>
          <w:bCs/>
          <w:color w:val="000000" w:themeColor="text1"/>
          <w:sz w:val="24"/>
          <w:szCs w:val="24"/>
        </w:rPr>
        <w:t>de Ocampo, Gto.</w:t>
      </w:r>
      <w:r w:rsidR="006459B5">
        <w:rPr>
          <w:rFonts w:ascii="Arial" w:hAnsi="Arial" w:cs="Arial"/>
          <w:bCs/>
          <w:color w:val="000000" w:themeColor="text1"/>
          <w:sz w:val="24"/>
          <w:szCs w:val="24"/>
        </w:rPr>
        <w:t xml:space="preserve">, con la finalidad </w:t>
      </w:r>
      <w:r w:rsidR="00C93EF9">
        <w:rPr>
          <w:rFonts w:ascii="Arial" w:hAnsi="Arial" w:cs="Arial"/>
          <w:bCs/>
          <w:color w:val="000000" w:themeColor="text1"/>
          <w:sz w:val="24"/>
          <w:szCs w:val="24"/>
        </w:rPr>
        <w:t xml:space="preserve">de contribuir al proceso de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producción</w:t>
      </w:r>
      <w:r w:rsidR="0041607C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14BC55B" w14:textId="77777777" w:rsidR="008169EB" w:rsidRPr="00A432E1" w:rsidRDefault="008169EB" w:rsidP="008169EB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Alcance</w:t>
      </w:r>
    </w:p>
    <w:p w14:paraId="42DEF3F9" w14:textId="37DAE277" w:rsidR="008169EB" w:rsidRDefault="00887F7B" w:rsidP="008169E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8169EB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7C7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8169EB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8169EB">
        <w:rPr>
          <w:rFonts w:ascii="Arial" w:hAnsi="Arial" w:cs="Arial"/>
          <w:bCs/>
          <w:color w:val="000000" w:themeColor="text1"/>
          <w:sz w:val="24"/>
          <w:szCs w:val="24"/>
        </w:rPr>
        <w:t xml:space="preserve"> El alcance del </w:t>
      </w:r>
      <w:r w:rsidR="008169EB" w:rsidRPr="00AA7C18">
        <w:rPr>
          <w:rFonts w:ascii="Arial" w:hAnsi="Arial" w:cs="Arial"/>
          <w:bCs/>
          <w:color w:val="000000" w:themeColor="text1"/>
          <w:sz w:val="24"/>
          <w:szCs w:val="24"/>
        </w:rPr>
        <w:t>pro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grama</w:t>
      </w:r>
      <w:r w:rsidR="008169EB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municipal de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Artesanos del </w:t>
      </w:r>
      <w:r w:rsidR="005A7732" w:rsidRPr="00AA7C18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 w:rsidR="005A7732">
        <w:rPr>
          <w:rFonts w:ascii="Arial" w:hAnsi="Arial" w:cs="Arial"/>
          <w:bCs/>
          <w:color w:val="000000" w:themeColor="text1"/>
          <w:sz w:val="24"/>
          <w:szCs w:val="24"/>
        </w:rPr>
        <w:t>Apoyo en la Adquisición de Herramienta</w:t>
      </w:r>
      <w:r w:rsidR="00FC40E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2144A">
        <w:rPr>
          <w:rFonts w:ascii="Arial" w:hAnsi="Arial" w:cs="Arial"/>
          <w:bCs/>
          <w:color w:val="000000" w:themeColor="text1"/>
          <w:sz w:val="24"/>
          <w:szCs w:val="24"/>
        </w:rPr>
        <w:t>y/o Equipamiento Menor</w:t>
      </w:r>
      <w:r w:rsidR="005A7732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 son </w:t>
      </w:r>
      <w:r w:rsidR="006C777F">
        <w:rPr>
          <w:rFonts w:ascii="Arial" w:hAnsi="Arial" w:cs="Arial"/>
          <w:b/>
          <w:bCs/>
          <w:sz w:val="24"/>
          <w:szCs w:val="24"/>
        </w:rPr>
        <w:t>82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 acciones, sujeto a presupuesto que se asigne al programa.</w:t>
      </w:r>
    </w:p>
    <w:p w14:paraId="7E426EF8" w14:textId="77777777" w:rsidR="008169EB" w:rsidRDefault="008169EB" w:rsidP="008169E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23BA59E" w14:textId="50A4DCD9" w:rsidR="00A432E1" w:rsidRPr="00A432E1" w:rsidRDefault="00A432E1" w:rsidP="00A432E1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Población potencial</w:t>
      </w:r>
    </w:p>
    <w:p w14:paraId="44404FD3" w14:textId="113D916C" w:rsidR="00460AB7" w:rsidRPr="00460AB7" w:rsidRDefault="00887F7B" w:rsidP="00460AB7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A432E1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7C76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A432E1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432E1">
        <w:rPr>
          <w:rFonts w:ascii="Arial" w:hAnsi="Arial" w:cs="Arial"/>
          <w:bCs/>
          <w:color w:val="000000" w:themeColor="text1"/>
          <w:sz w:val="24"/>
          <w:szCs w:val="24"/>
        </w:rPr>
        <w:t xml:space="preserve"> La población potencial son </w:t>
      </w:r>
      <w:r w:rsidR="00460AB7">
        <w:rPr>
          <w:rFonts w:ascii="Arial" w:hAnsi="Arial" w:cs="Arial"/>
          <w:bCs/>
          <w:color w:val="000000" w:themeColor="text1"/>
          <w:sz w:val="24"/>
          <w:szCs w:val="24"/>
        </w:rPr>
        <w:t>los</w:t>
      </w:r>
      <w:r w:rsidR="0024500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0AB7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abitantes de</w:t>
      </w:r>
      <w:r w:rsidR="00460AB7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municipio de </w:t>
      </w:r>
      <w:r w:rsidR="00AC4C25">
        <w:rPr>
          <w:rFonts w:ascii="Arial" w:hAnsi="Arial" w:cs="Arial"/>
          <w:bCs/>
          <w:color w:val="000000" w:themeColor="text1"/>
          <w:sz w:val="24"/>
          <w:szCs w:val="24"/>
        </w:rPr>
        <w:t>Ocampo, Gto.</w:t>
      </w:r>
      <w:r w:rsidR="00F9770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AC4C2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0AB7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que se dediquen a la </w:t>
      </w:r>
      <w:r w:rsidR="00245003" w:rsidRPr="00460AB7">
        <w:rPr>
          <w:rFonts w:ascii="Arial" w:hAnsi="Arial" w:cs="Arial"/>
          <w:bCs/>
          <w:color w:val="000000" w:themeColor="text1"/>
          <w:sz w:val="24"/>
          <w:szCs w:val="24"/>
        </w:rPr>
        <w:t>elaboración</w:t>
      </w:r>
      <w:r w:rsidR="00460AB7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ladrillo o tabique</w:t>
      </w:r>
      <w:r w:rsidR="00460AB7" w:rsidRPr="00460AB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3FC39FE" w14:textId="7243244C" w:rsidR="00066D76" w:rsidRDefault="00066D76" w:rsidP="00A432E1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C02BA80" w14:textId="3AB97467" w:rsidR="00245003" w:rsidRPr="00A432E1" w:rsidRDefault="00245003" w:rsidP="00245003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Población </w:t>
      </w:r>
      <w:r w:rsidR="00AC4C2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objetivo</w:t>
      </w:r>
    </w:p>
    <w:p w14:paraId="49C7524C" w14:textId="02009F60" w:rsidR="00C47474" w:rsidRDefault="00887F7B" w:rsidP="00245003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245003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7C76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245003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24500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609E6">
        <w:rPr>
          <w:rFonts w:ascii="Arial" w:hAnsi="Arial" w:cs="Arial"/>
          <w:bCs/>
          <w:color w:val="000000" w:themeColor="text1"/>
          <w:sz w:val="24"/>
          <w:szCs w:val="24"/>
        </w:rPr>
        <w:t>La población objetivo son los h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abitantes de</w:t>
      </w:r>
      <w:r w:rsidR="00E609E6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municipio </w:t>
      </w:r>
      <w:r w:rsidR="00E609E6">
        <w:rPr>
          <w:rFonts w:ascii="Arial" w:hAnsi="Arial" w:cs="Arial"/>
          <w:bCs/>
          <w:color w:val="000000" w:themeColor="text1"/>
          <w:sz w:val="24"/>
          <w:szCs w:val="24"/>
        </w:rPr>
        <w:t>de Ocampo, Gto.</w:t>
      </w:r>
      <w:r w:rsidR="00F9770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609E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609E6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que se dediquen a la elaboración de 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ladrillo y tabique</w:t>
      </w:r>
      <w:r w:rsidR="0032679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326798" w:rsidRPr="00326798">
        <w:rPr>
          <w:rFonts w:ascii="Arial" w:hAnsi="Arial" w:cs="Arial"/>
          <w:bCs/>
          <w:color w:val="000000" w:themeColor="text1"/>
          <w:sz w:val="24"/>
          <w:szCs w:val="24"/>
        </w:rPr>
        <w:t>que tengan la necesidad del apoyo y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 que residan en el municipio por lo menos en los últimos 3 años</w:t>
      </w:r>
      <w:r w:rsidR="00E609E6" w:rsidRPr="00460AB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F73B368" w14:textId="2B99DAB8" w:rsidR="00C47474" w:rsidRDefault="00C47474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0D02EEA" w14:textId="1112C2F2" w:rsidR="00597C76" w:rsidRPr="00A432E1" w:rsidRDefault="00597C76" w:rsidP="00597C76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lastRenderedPageBreak/>
        <w:t xml:space="preserve">Población 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beneficiaria</w:t>
      </w:r>
    </w:p>
    <w:p w14:paraId="4868A008" w14:textId="39CA0C47" w:rsidR="00597C76" w:rsidRDefault="00887F7B" w:rsidP="00597C76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597C76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597C76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97C76">
        <w:rPr>
          <w:rFonts w:ascii="Arial" w:hAnsi="Arial" w:cs="Arial"/>
          <w:bCs/>
          <w:color w:val="000000" w:themeColor="text1"/>
          <w:sz w:val="24"/>
          <w:szCs w:val="24"/>
        </w:rPr>
        <w:t xml:space="preserve"> La población beneficiaria 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será seleccionada teniendo en cuenta las instalaciones necesarias 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(propias o rentadas) 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para la elaboración de producto</w:t>
      </w:r>
      <w:r w:rsidR="00885034">
        <w:rPr>
          <w:rFonts w:ascii="Arial" w:hAnsi="Arial" w:cs="Arial"/>
          <w:bCs/>
          <w:color w:val="000000" w:themeColor="text1"/>
          <w:sz w:val="24"/>
          <w:szCs w:val="24"/>
        </w:rPr>
        <w:t xml:space="preserve"> pudiendo beneficiar a </w:t>
      </w:r>
      <w:r w:rsidR="006C777F">
        <w:rPr>
          <w:rFonts w:ascii="Arial" w:hAnsi="Arial" w:cs="Arial"/>
          <w:bCs/>
          <w:color w:val="000000" w:themeColor="text1"/>
          <w:sz w:val="24"/>
          <w:szCs w:val="24"/>
        </w:rPr>
        <w:t>82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 unidad</w:t>
      </w:r>
      <w:r w:rsidR="00891648">
        <w:rPr>
          <w:rFonts w:ascii="Arial" w:hAnsi="Arial" w:cs="Arial"/>
          <w:bCs/>
          <w:color w:val="000000" w:themeColor="text1"/>
          <w:sz w:val="24"/>
          <w:szCs w:val="24"/>
        </w:rPr>
        <w:t>es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 de producción por instalación u horno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46DE5460" w14:textId="77777777" w:rsidR="00DA7A0A" w:rsidRDefault="00DA7A0A" w:rsidP="00597C76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2A2912" w14:textId="7AAA0B82" w:rsidR="007A1F13" w:rsidRPr="00A432E1" w:rsidRDefault="007A1F13" w:rsidP="007A1F13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Partida presupuestal</w:t>
      </w:r>
    </w:p>
    <w:p w14:paraId="6D958AFF" w14:textId="7DF62FEB" w:rsidR="00F97700" w:rsidRPr="00066D76" w:rsidRDefault="00887F7B" w:rsidP="007A1F13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7A1F13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7A1F13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A1F13">
        <w:rPr>
          <w:rFonts w:ascii="Arial" w:hAnsi="Arial" w:cs="Arial"/>
          <w:bCs/>
          <w:color w:val="000000" w:themeColor="text1"/>
          <w:sz w:val="24"/>
          <w:szCs w:val="24"/>
        </w:rPr>
        <w:t xml:space="preserve"> El proyecto municipal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para Artesanos del Ladrillo</w:t>
      </w:r>
      <w:r w:rsidR="004C0BC7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E0149" w:rsidRPr="00AA7C18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 w:rsidR="007E0149">
        <w:rPr>
          <w:rFonts w:ascii="Arial" w:hAnsi="Arial" w:cs="Arial"/>
          <w:bCs/>
          <w:color w:val="000000" w:themeColor="text1"/>
          <w:sz w:val="24"/>
          <w:szCs w:val="24"/>
        </w:rPr>
        <w:t>Apoyo en la Adquisición de Herramienta</w:t>
      </w:r>
      <w:r w:rsidR="0072144A">
        <w:rPr>
          <w:rFonts w:ascii="Arial" w:hAnsi="Arial" w:cs="Arial"/>
          <w:bCs/>
          <w:color w:val="000000" w:themeColor="text1"/>
          <w:sz w:val="24"/>
          <w:szCs w:val="24"/>
        </w:rPr>
        <w:t xml:space="preserve"> y/o Equipamiento Menor</w:t>
      </w:r>
      <w:r w:rsidR="007E0149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D465C">
        <w:rPr>
          <w:rFonts w:ascii="Arial" w:hAnsi="Arial" w:cs="Arial"/>
          <w:bCs/>
          <w:color w:val="000000" w:themeColor="text1"/>
          <w:sz w:val="24"/>
          <w:szCs w:val="24"/>
        </w:rPr>
        <w:t xml:space="preserve">se </w:t>
      </w:r>
      <w:r w:rsidR="00905A4B">
        <w:rPr>
          <w:rFonts w:ascii="Arial" w:hAnsi="Arial" w:cs="Arial"/>
          <w:bCs/>
          <w:color w:val="000000" w:themeColor="text1"/>
          <w:sz w:val="24"/>
          <w:szCs w:val="24"/>
        </w:rPr>
        <w:t>ejecutará</w:t>
      </w:r>
      <w:r w:rsidR="005D465C">
        <w:rPr>
          <w:rFonts w:ascii="Arial" w:hAnsi="Arial" w:cs="Arial"/>
          <w:bCs/>
          <w:color w:val="000000" w:themeColor="text1"/>
          <w:sz w:val="24"/>
          <w:szCs w:val="24"/>
        </w:rPr>
        <w:t xml:space="preserve"> con cargo </w:t>
      </w:r>
      <w:r w:rsidR="0038632A">
        <w:rPr>
          <w:rFonts w:ascii="Arial" w:hAnsi="Arial" w:cs="Arial"/>
          <w:bCs/>
          <w:color w:val="000000" w:themeColor="text1"/>
          <w:sz w:val="24"/>
          <w:szCs w:val="24"/>
        </w:rPr>
        <w:t>al presupuesto</w:t>
      </w:r>
      <w:r w:rsidR="00C97936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C97936">
        <w:rPr>
          <w:rFonts w:ascii="Arial" w:hAnsi="Arial" w:cs="Arial"/>
          <w:bCs/>
          <w:sz w:val="24"/>
          <w:szCs w:val="24"/>
        </w:rPr>
        <w:t>la partida 4310 denominada subsidios a la producción</w:t>
      </w:r>
      <w:r w:rsidR="00DB3488">
        <w:rPr>
          <w:rFonts w:ascii="Arial" w:hAnsi="Arial" w:cs="Arial"/>
          <w:bCs/>
          <w:sz w:val="24"/>
          <w:szCs w:val="24"/>
        </w:rPr>
        <w:t>,</w:t>
      </w:r>
      <w:r w:rsid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asignado a la dirección de Desarrollo Económico </w:t>
      </w:r>
      <w:r w:rsidR="00F97700" w:rsidRPr="00F97700">
        <w:rPr>
          <w:rFonts w:ascii="Arial" w:hAnsi="Arial" w:cs="Arial"/>
          <w:bCs/>
          <w:sz w:val="24"/>
          <w:szCs w:val="24"/>
        </w:rPr>
        <w:t>de</w:t>
      </w:r>
      <w:r w:rsidR="00F97700" w:rsidRPr="00F97700">
        <w:rPr>
          <w:rFonts w:ascii="Arial" w:hAnsi="Arial" w:cs="Arial"/>
          <w:b/>
          <w:bCs/>
          <w:sz w:val="24"/>
          <w:szCs w:val="24"/>
        </w:rPr>
        <w:t xml:space="preserve"> </w:t>
      </w:r>
      <w:r w:rsidR="00C97936">
        <w:rPr>
          <w:rFonts w:ascii="Arial" w:hAnsi="Arial" w:cs="Arial"/>
          <w:bCs/>
          <w:sz w:val="24"/>
          <w:szCs w:val="24"/>
        </w:rPr>
        <w:t>P</w:t>
      </w:r>
      <w:r w:rsidR="00F97700" w:rsidRPr="00F97700">
        <w:rPr>
          <w:rFonts w:ascii="Arial" w:hAnsi="Arial" w:cs="Arial"/>
          <w:bCs/>
          <w:sz w:val="24"/>
          <w:szCs w:val="24"/>
        </w:rPr>
        <w:t>residencia</w:t>
      </w:r>
      <w:r w:rsidR="00891648">
        <w:rPr>
          <w:rFonts w:ascii="Arial" w:hAnsi="Arial" w:cs="Arial"/>
          <w:bCs/>
          <w:sz w:val="24"/>
          <w:szCs w:val="24"/>
        </w:rPr>
        <w:t xml:space="preserve"> </w:t>
      </w:r>
      <w:r w:rsidR="00C97936">
        <w:rPr>
          <w:rFonts w:ascii="Arial" w:hAnsi="Arial" w:cs="Arial"/>
          <w:bCs/>
          <w:sz w:val="24"/>
          <w:szCs w:val="24"/>
        </w:rPr>
        <w:t>Municipal</w:t>
      </w:r>
      <w:r w:rsidR="00294260">
        <w:rPr>
          <w:rFonts w:ascii="Arial" w:hAnsi="Arial" w:cs="Arial"/>
          <w:bCs/>
          <w:sz w:val="24"/>
          <w:szCs w:val="24"/>
        </w:rPr>
        <w:t>.</w:t>
      </w:r>
    </w:p>
    <w:p w14:paraId="20E07F53" w14:textId="3D658F4F" w:rsidR="006A0BDA" w:rsidRPr="00A432E1" w:rsidRDefault="006A0BDA" w:rsidP="006A0BDA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Responsable del proyecto</w:t>
      </w:r>
    </w:p>
    <w:p w14:paraId="4022EF7E" w14:textId="5058CE06" w:rsidR="006A0BDA" w:rsidRDefault="00887F7B" w:rsidP="006A0BDA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6A0BDA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6A0BDA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A0B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Cs/>
          <w:color w:val="000000" w:themeColor="text1"/>
          <w:sz w:val="24"/>
          <w:szCs w:val="24"/>
        </w:rPr>
        <w:t xml:space="preserve">La Dirección de Desarrollo Económico será la </w:t>
      </w:r>
      <w:r w:rsidR="007B6A93">
        <w:rPr>
          <w:rFonts w:ascii="Arial" w:hAnsi="Arial" w:cs="Arial"/>
          <w:bCs/>
          <w:color w:val="000000" w:themeColor="text1"/>
          <w:sz w:val="24"/>
          <w:szCs w:val="24"/>
        </w:rPr>
        <w:t xml:space="preserve">dependencia municipal </w:t>
      </w:r>
      <w:r w:rsidR="00DA7A0A">
        <w:rPr>
          <w:rFonts w:ascii="Arial" w:hAnsi="Arial" w:cs="Arial"/>
          <w:bCs/>
          <w:color w:val="000000" w:themeColor="text1"/>
          <w:sz w:val="24"/>
          <w:szCs w:val="24"/>
        </w:rPr>
        <w:t xml:space="preserve">responsable </w:t>
      </w:r>
      <w:r w:rsidR="007B6A93">
        <w:rPr>
          <w:rFonts w:ascii="Arial" w:hAnsi="Arial" w:cs="Arial"/>
          <w:bCs/>
          <w:color w:val="000000" w:themeColor="text1"/>
          <w:sz w:val="24"/>
          <w:szCs w:val="24"/>
        </w:rPr>
        <w:t>de</w:t>
      </w:r>
      <w:r w:rsidR="00BF0162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4200FD">
        <w:rPr>
          <w:rFonts w:ascii="Arial" w:hAnsi="Arial" w:cs="Arial"/>
          <w:bCs/>
          <w:color w:val="000000" w:themeColor="text1"/>
          <w:sz w:val="24"/>
          <w:szCs w:val="24"/>
        </w:rPr>
        <w:t xml:space="preserve">proyecto </w:t>
      </w:r>
      <w:r w:rsidR="00BF0162">
        <w:rPr>
          <w:rFonts w:ascii="Arial" w:hAnsi="Arial" w:cs="Arial"/>
          <w:bCs/>
          <w:color w:val="000000" w:themeColor="text1"/>
          <w:sz w:val="24"/>
          <w:szCs w:val="24"/>
        </w:rPr>
        <w:t xml:space="preserve">y estará facultada para interpretar </w:t>
      </w:r>
      <w:r w:rsidR="003930BA">
        <w:rPr>
          <w:rFonts w:ascii="Arial" w:hAnsi="Arial" w:cs="Arial"/>
          <w:bCs/>
          <w:color w:val="000000" w:themeColor="text1"/>
          <w:sz w:val="24"/>
          <w:szCs w:val="24"/>
        </w:rPr>
        <w:t>las presentes reglas d</w:t>
      </w:r>
      <w:r w:rsidR="00C12AD2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3930B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06E62">
        <w:rPr>
          <w:rFonts w:ascii="Arial" w:hAnsi="Arial" w:cs="Arial"/>
          <w:bCs/>
          <w:color w:val="000000" w:themeColor="text1"/>
          <w:sz w:val="24"/>
          <w:szCs w:val="24"/>
        </w:rPr>
        <w:t>operación,</w:t>
      </w:r>
      <w:r w:rsidR="003930BA">
        <w:rPr>
          <w:rFonts w:ascii="Arial" w:hAnsi="Arial" w:cs="Arial"/>
          <w:bCs/>
          <w:color w:val="000000" w:themeColor="text1"/>
          <w:sz w:val="24"/>
          <w:szCs w:val="24"/>
        </w:rPr>
        <w:t xml:space="preserve"> así como para resolver </w:t>
      </w:r>
      <w:r w:rsidR="00BF0162">
        <w:rPr>
          <w:rFonts w:ascii="Arial" w:hAnsi="Arial" w:cs="Arial"/>
          <w:bCs/>
          <w:color w:val="000000" w:themeColor="text1"/>
          <w:sz w:val="24"/>
          <w:szCs w:val="24"/>
        </w:rPr>
        <w:t xml:space="preserve">cualquier situación </w:t>
      </w:r>
      <w:r w:rsidR="00C12AD2">
        <w:rPr>
          <w:rFonts w:ascii="Arial" w:hAnsi="Arial" w:cs="Arial"/>
          <w:bCs/>
          <w:color w:val="000000" w:themeColor="text1"/>
          <w:sz w:val="24"/>
          <w:szCs w:val="24"/>
        </w:rPr>
        <w:t xml:space="preserve">no prevista en estas, así como para suscribir </w:t>
      </w:r>
      <w:r w:rsidR="004200FD">
        <w:rPr>
          <w:rFonts w:ascii="Arial" w:hAnsi="Arial" w:cs="Arial"/>
          <w:bCs/>
          <w:color w:val="000000" w:themeColor="text1"/>
          <w:sz w:val="24"/>
          <w:szCs w:val="24"/>
        </w:rPr>
        <w:t>los documentos necesarios para la ejecución del proyecto.</w:t>
      </w:r>
    </w:p>
    <w:p w14:paraId="030ED007" w14:textId="7562CABA" w:rsidR="00C47474" w:rsidRDefault="00C47474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E4834F5" w14:textId="450F5881" w:rsidR="00B06E62" w:rsidRPr="00A432E1" w:rsidRDefault="00B06E62" w:rsidP="00B06E62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Monto de</w:t>
      </w:r>
      <w:r w:rsidR="0023201A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l </w:t>
      </w:r>
      <w:r w:rsidR="00633DF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proyecto</w:t>
      </w:r>
    </w:p>
    <w:p w14:paraId="7E6B914B" w14:textId="56DD69FB" w:rsidR="005B7C86" w:rsidRDefault="00887F7B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B06E62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3201A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B06E62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B06E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A4E3B">
        <w:rPr>
          <w:rFonts w:ascii="Arial" w:hAnsi="Arial" w:cs="Arial"/>
          <w:bCs/>
          <w:color w:val="000000" w:themeColor="text1"/>
          <w:sz w:val="24"/>
          <w:szCs w:val="24"/>
        </w:rPr>
        <w:t xml:space="preserve">Para </w:t>
      </w:r>
      <w:r w:rsidR="00503C20">
        <w:rPr>
          <w:rFonts w:ascii="Arial" w:hAnsi="Arial" w:cs="Arial"/>
          <w:bCs/>
          <w:color w:val="000000" w:themeColor="text1"/>
          <w:sz w:val="24"/>
          <w:szCs w:val="24"/>
        </w:rPr>
        <w:t xml:space="preserve">el cumplimiento del proyecto se </w:t>
      </w:r>
      <w:r w:rsidR="005228DB">
        <w:rPr>
          <w:rFonts w:ascii="Arial" w:hAnsi="Arial" w:cs="Arial"/>
          <w:bCs/>
          <w:color w:val="000000" w:themeColor="text1"/>
          <w:sz w:val="24"/>
          <w:szCs w:val="24"/>
        </w:rPr>
        <w:t>destinará</w:t>
      </w:r>
      <w:r w:rsidR="00503C20">
        <w:rPr>
          <w:rFonts w:ascii="Arial" w:hAnsi="Arial" w:cs="Arial"/>
          <w:bCs/>
          <w:color w:val="000000" w:themeColor="text1"/>
          <w:sz w:val="24"/>
          <w:szCs w:val="24"/>
        </w:rPr>
        <w:t xml:space="preserve"> la cantidad total de </w:t>
      </w:r>
      <w:r w:rsidR="00891648">
        <w:rPr>
          <w:rFonts w:ascii="Arial" w:hAnsi="Arial" w:cs="Arial"/>
          <w:b/>
          <w:bCs/>
          <w:sz w:val="24"/>
          <w:szCs w:val="24"/>
        </w:rPr>
        <w:t>$</w:t>
      </w:r>
      <w:r w:rsidR="002D460E">
        <w:rPr>
          <w:rFonts w:ascii="Arial" w:hAnsi="Arial" w:cs="Arial"/>
          <w:b/>
          <w:bCs/>
          <w:sz w:val="24"/>
          <w:szCs w:val="24"/>
        </w:rPr>
        <w:t>30</w:t>
      </w:r>
      <w:r w:rsidR="00891648">
        <w:rPr>
          <w:rFonts w:ascii="Arial" w:hAnsi="Arial" w:cs="Arial"/>
          <w:b/>
          <w:bCs/>
          <w:sz w:val="24"/>
          <w:szCs w:val="24"/>
        </w:rPr>
        <w:t>0</w:t>
      </w:r>
      <w:r w:rsidR="004C0BC7" w:rsidRPr="0038632A">
        <w:rPr>
          <w:rFonts w:ascii="Arial" w:hAnsi="Arial" w:cs="Arial"/>
          <w:b/>
          <w:bCs/>
          <w:sz w:val="24"/>
          <w:szCs w:val="24"/>
        </w:rPr>
        <w:t>,000.00</w:t>
      </w:r>
      <w:r w:rsidR="004C0BC7" w:rsidRPr="0038632A">
        <w:rPr>
          <w:rFonts w:ascii="Arial" w:hAnsi="Arial" w:cs="Arial"/>
          <w:bCs/>
          <w:sz w:val="24"/>
          <w:szCs w:val="24"/>
        </w:rPr>
        <w:t xml:space="preserve">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2D460E">
        <w:rPr>
          <w:rFonts w:ascii="Arial" w:hAnsi="Arial" w:cs="Arial"/>
          <w:bCs/>
          <w:color w:val="000000" w:themeColor="text1"/>
          <w:sz w:val="24"/>
          <w:szCs w:val="24"/>
        </w:rPr>
        <w:t>Tres</w:t>
      </w:r>
      <w:r w:rsidR="00891648">
        <w:rPr>
          <w:rFonts w:ascii="Arial" w:hAnsi="Arial" w:cs="Arial"/>
          <w:bCs/>
          <w:color w:val="000000" w:themeColor="text1"/>
          <w:sz w:val="24"/>
          <w:szCs w:val="24"/>
        </w:rPr>
        <w:t xml:space="preserve">cientos </w:t>
      </w:r>
      <w:r w:rsidR="0038632A">
        <w:rPr>
          <w:rFonts w:ascii="Arial" w:hAnsi="Arial" w:cs="Arial"/>
          <w:bCs/>
          <w:color w:val="000000" w:themeColor="text1"/>
          <w:sz w:val="24"/>
          <w:szCs w:val="24"/>
        </w:rPr>
        <w:t>mil pesos 00/100 M.N.)</w:t>
      </w:r>
      <w:r w:rsidR="008022B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F97700">
        <w:rPr>
          <w:rFonts w:ascii="Arial" w:hAnsi="Arial" w:cs="Arial"/>
          <w:bCs/>
          <w:color w:val="000000" w:themeColor="text1"/>
          <w:sz w:val="24"/>
          <w:szCs w:val="24"/>
        </w:rPr>
        <w:t xml:space="preserve"> El presupuesto fue autorizado en la</w:t>
      </w:r>
      <w:r w:rsidR="00DB348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B3488">
        <w:rPr>
          <w:rFonts w:ascii="Arial" w:hAnsi="Arial" w:cs="Arial"/>
          <w:b/>
          <w:bCs/>
          <w:sz w:val="24"/>
          <w:szCs w:val="24"/>
        </w:rPr>
        <w:t>septuagésima séptima</w:t>
      </w:r>
      <w:r w:rsidR="00F97700">
        <w:rPr>
          <w:rFonts w:ascii="Arial" w:hAnsi="Arial" w:cs="Arial"/>
          <w:bCs/>
          <w:color w:val="000000" w:themeColor="text1"/>
          <w:sz w:val="24"/>
          <w:szCs w:val="24"/>
        </w:rPr>
        <w:t xml:space="preserve"> sesión de ayuntamiento </w:t>
      </w:r>
      <w:r w:rsidR="00DD415C">
        <w:rPr>
          <w:rFonts w:ascii="Arial" w:hAnsi="Arial" w:cs="Arial"/>
          <w:bCs/>
          <w:color w:val="000000" w:themeColor="text1"/>
          <w:sz w:val="24"/>
          <w:szCs w:val="24"/>
        </w:rPr>
        <w:t xml:space="preserve">del día </w:t>
      </w:r>
      <w:r w:rsidR="005F37FC">
        <w:rPr>
          <w:rFonts w:ascii="Arial" w:hAnsi="Arial" w:cs="Arial"/>
          <w:b/>
          <w:bCs/>
          <w:sz w:val="24"/>
          <w:szCs w:val="24"/>
        </w:rPr>
        <w:t>15</w:t>
      </w:r>
      <w:r w:rsidR="00512929">
        <w:rPr>
          <w:rFonts w:ascii="Arial" w:hAnsi="Arial" w:cs="Arial"/>
          <w:b/>
          <w:bCs/>
          <w:sz w:val="24"/>
          <w:szCs w:val="24"/>
        </w:rPr>
        <w:t xml:space="preserve"> </w:t>
      </w:r>
      <w:r w:rsidR="00AD6A1B">
        <w:rPr>
          <w:rFonts w:ascii="Arial" w:hAnsi="Arial" w:cs="Arial"/>
          <w:b/>
          <w:bCs/>
          <w:sz w:val="24"/>
          <w:szCs w:val="24"/>
        </w:rPr>
        <w:t xml:space="preserve">de </w:t>
      </w:r>
      <w:r w:rsidR="005F37FC">
        <w:rPr>
          <w:rFonts w:ascii="Arial" w:hAnsi="Arial" w:cs="Arial"/>
          <w:b/>
          <w:bCs/>
          <w:sz w:val="24"/>
          <w:szCs w:val="24"/>
        </w:rPr>
        <w:t>febrero</w:t>
      </w:r>
      <w:r w:rsidR="00AD6A1B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512929">
        <w:rPr>
          <w:rFonts w:ascii="Arial" w:hAnsi="Arial" w:cs="Arial"/>
          <w:b/>
          <w:bCs/>
          <w:sz w:val="24"/>
          <w:szCs w:val="24"/>
        </w:rPr>
        <w:t>4</w:t>
      </w:r>
      <w:r w:rsidR="00891648">
        <w:rPr>
          <w:rFonts w:ascii="Arial" w:hAnsi="Arial" w:cs="Arial"/>
          <w:b/>
          <w:bCs/>
          <w:sz w:val="24"/>
          <w:szCs w:val="24"/>
        </w:rPr>
        <w:t>.</w:t>
      </w:r>
    </w:p>
    <w:p w14:paraId="2886A300" w14:textId="28700773" w:rsidR="00C40DC9" w:rsidRPr="00A432E1" w:rsidRDefault="00C371AF" w:rsidP="00C40DC9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Destino</w:t>
      </w:r>
      <w:r w:rsidR="00633DF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C40DC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</w:t>
      </w:r>
      <w:r w:rsidR="00051DA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C40DC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l</w:t>
      </w:r>
      <w:r w:rsidR="00051DA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os</w:t>
      </w:r>
      <w:r w:rsidR="00C40DC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apoyo</w:t>
      </w:r>
      <w:r w:rsidR="00051DA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s</w:t>
      </w:r>
    </w:p>
    <w:p w14:paraId="54758097" w14:textId="062D8F14" w:rsidR="00C40DC9" w:rsidRDefault="00887F7B" w:rsidP="00C40DC9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C40DC9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0DC9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C40DC9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40DC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E17CA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051DA2">
        <w:rPr>
          <w:rFonts w:ascii="Arial" w:hAnsi="Arial" w:cs="Arial"/>
          <w:bCs/>
          <w:color w:val="000000" w:themeColor="text1"/>
          <w:sz w:val="24"/>
          <w:szCs w:val="24"/>
        </w:rPr>
        <w:t>apoyo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 del proyecto será destinado</w:t>
      </w:r>
      <w:r w:rsidR="00051DA2">
        <w:rPr>
          <w:rFonts w:ascii="Arial" w:hAnsi="Arial" w:cs="Arial"/>
          <w:bCs/>
          <w:color w:val="000000" w:themeColor="text1"/>
          <w:sz w:val="24"/>
          <w:szCs w:val="24"/>
        </w:rPr>
        <w:t xml:space="preserve"> para</w:t>
      </w:r>
      <w:r w:rsidR="00EB13B5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r w:rsidR="00A862C2">
        <w:rPr>
          <w:rFonts w:ascii="Arial" w:hAnsi="Arial" w:cs="Arial"/>
          <w:bCs/>
          <w:color w:val="000000" w:themeColor="text1"/>
          <w:sz w:val="24"/>
          <w:szCs w:val="24"/>
        </w:rPr>
        <w:t xml:space="preserve">producción </w:t>
      </w:r>
      <w:r w:rsidR="006F08B1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323FCD">
        <w:rPr>
          <w:rFonts w:ascii="Arial" w:hAnsi="Arial" w:cs="Arial"/>
          <w:bCs/>
          <w:color w:val="000000" w:themeColor="text1"/>
          <w:sz w:val="24"/>
          <w:szCs w:val="24"/>
        </w:rPr>
        <w:t xml:space="preserve">su </w:t>
      </w:r>
      <w:r w:rsidR="00FD3DAF">
        <w:rPr>
          <w:rFonts w:ascii="Arial" w:hAnsi="Arial" w:cs="Arial"/>
          <w:bCs/>
          <w:color w:val="000000" w:themeColor="text1"/>
          <w:sz w:val="24"/>
          <w:szCs w:val="24"/>
        </w:rPr>
        <w:t xml:space="preserve">producto </w:t>
      </w:r>
      <w:r w:rsidR="00AE17CA">
        <w:rPr>
          <w:rFonts w:ascii="Arial" w:hAnsi="Arial" w:cs="Arial"/>
          <w:bCs/>
          <w:color w:val="000000" w:themeColor="text1"/>
          <w:sz w:val="24"/>
          <w:szCs w:val="24"/>
        </w:rPr>
        <w:t xml:space="preserve">para esto es necesario </w:t>
      </w:r>
      <w:r w:rsidR="00EB13B5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EB13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siguiente bien</w:t>
      </w:r>
      <w:r w:rsidR="00C371AF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7A7CA134" w14:textId="1A413F2E" w:rsidR="00051DA2" w:rsidRDefault="00051DA2" w:rsidP="00C40DC9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3595D3" w14:textId="04544F87" w:rsidR="00C40DC9" w:rsidRPr="0038632A" w:rsidRDefault="00F564DE" w:rsidP="00BA73DA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="00241938">
        <w:rPr>
          <w:rFonts w:ascii="Arial" w:hAnsi="Arial" w:cs="Arial"/>
          <w:bCs/>
          <w:color w:val="000000" w:themeColor="text1"/>
          <w:sz w:val="24"/>
          <w:szCs w:val="24"/>
        </w:rPr>
        <w:t>erramienta</w:t>
      </w:r>
      <w:r w:rsidR="00323FCD">
        <w:rPr>
          <w:rFonts w:ascii="Arial" w:hAnsi="Arial" w:cs="Arial"/>
          <w:bCs/>
          <w:color w:val="000000" w:themeColor="text1"/>
          <w:sz w:val="24"/>
          <w:szCs w:val="24"/>
        </w:rPr>
        <w:t xml:space="preserve"> y/o Equipamiento Menor</w:t>
      </w:r>
      <w:r w:rsidR="00241938">
        <w:rPr>
          <w:rFonts w:ascii="Arial" w:hAnsi="Arial" w:cs="Arial"/>
          <w:bCs/>
          <w:color w:val="000000" w:themeColor="text1"/>
          <w:sz w:val="24"/>
          <w:szCs w:val="24"/>
        </w:rPr>
        <w:t xml:space="preserve"> (palas, azadón, pico o talache, hule negro y/o bomba a gasolina)</w:t>
      </w:r>
    </w:p>
    <w:p w14:paraId="7EE0A7A2" w14:textId="4658F73C" w:rsidR="005C496E" w:rsidRPr="00A432E1" w:rsidRDefault="005C496E" w:rsidP="005C496E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Adquisición de los bienes</w:t>
      </w:r>
    </w:p>
    <w:p w14:paraId="25B27C62" w14:textId="1AD54AEA" w:rsidR="00962E81" w:rsidRDefault="00887F7B" w:rsidP="005C496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5C496E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C496E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5C496E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 El bien referido en el artículo anterior podrá</w:t>
      </w:r>
      <w:r w:rsidR="005C496E">
        <w:rPr>
          <w:rFonts w:ascii="Arial" w:hAnsi="Arial" w:cs="Arial"/>
          <w:bCs/>
          <w:color w:val="000000" w:themeColor="text1"/>
          <w:sz w:val="24"/>
          <w:szCs w:val="24"/>
        </w:rPr>
        <w:t xml:space="preserve"> ser ad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quirido</w:t>
      </w:r>
      <w:r w:rsidR="0098739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en la siguiente modalidad</w:t>
      </w:r>
      <w:r w:rsidR="00962E81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72847032" w14:textId="11448895" w:rsidR="00B523F5" w:rsidRPr="0038632A" w:rsidRDefault="001E52F4" w:rsidP="00A46868">
      <w:pPr>
        <w:pStyle w:val="Sinespaciad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987398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través del Municipio </w:t>
      </w: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>por medio de las modalidades previs</w:t>
      </w:r>
      <w:r w:rsidR="00F97700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tas en las </w:t>
      </w:r>
      <w:r w:rsidR="00223B6B" w:rsidRPr="0038632A">
        <w:rPr>
          <w:rFonts w:ascii="Arial" w:hAnsi="Arial" w:cs="Arial"/>
          <w:bCs/>
          <w:color w:val="000000" w:themeColor="text1"/>
          <w:sz w:val="24"/>
          <w:szCs w:val="24"/>
        </w:rPr>
        <w:t>normas</w:t>
      </w:r>
      <w:r w:rsidR="00F97700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de la materia.</w:t>
      </w:r>
    </w:p>
    <w:p w14:paraId="06596597" w14:textId="25D16850" w:rsidR="00EA32A7" w:rsidRDefault="00E171A2" w:rsidP="00E171A2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Requisitos</w:t>
      </w:r>
      <w:r w:rsidR="009B090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de acceso</w:t>
      </w:r>
    </w:p>
    <w:p w14:paraId="103C9468" w14:textId="0ACC7C8F" w:rsidR="00E171A2" w:rsidRDefault="00887F7B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E171A2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171A2"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r w:rsidR="00E171A2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E171A2">
        <w:rPr>
          <w:rFonts w:ascii="Arial" w:hAnsi="Arial" w:cs="Arial"/>
          <w:bCs/>
          <w:color w:val="000000" w:themeColor="text1"/>
          <w:sz w:val="24"/>
          <w:szCs w:val="24"/>
        </w:rPr>
        <w:t xml:space="preserve"> L</w:t>
      </w:r>
      <w:r w:rsidR="009B0901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E171A2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9B0901">
        <w:rPr>
          <w:rFonts w:ascii="Arial" w:hAnsi="Arial" w:cs="Arial"/>
          <w:bCs/>
          <w:color w:val="000000" w:themeColor="text1"/>
          <w:sz w:val="24"/>
          <w:szCs w:val="24"/>
        </w:rPr>
        <w:t xml:space="preserve"> personas interesadas en acceder a los beneficios del proyecto</w:t>
      </w:r>
      <w:r w:rsidR="00FC26A4">
        <w:rPr>
          <w:rFonts w:ascii="Arial" w:hAnsi="Arial" w:cs="Arial"/>
          <w:bCs/>
          <w:color w:val="000000" w:themeColor="text1"/>
          <w:sz w:val="24"/>
          <w:szCs w:val="24"/>
        </w:rPr>
        <w:t xml:space="preserve"> deberán cumplir con los siguientes requisitos:</w:t>
      </w:r>
    </w:p>
    <w:p w14:paraId="5CE63DF7" w14:textId="77777777" w:rsidR="00A46970" w:rsidRDefault="00A46970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311B0EF" w14:textId="0E37CD71" w:rsidR="00A46970" w:rsidRDefault="00A46970" w:rsidP="001556D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Ser mayor de edad</w:t>
      </w:r>
      <w:r w:rsidR="00F414F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CA3E30A" w14:textId="5494CE19" w:rsidR="006A7DBB" w:rsidRDefault="00843DE4" w:rsidP="001556D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Ser productor de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ladrillo o tabique en el municipio de </w:t>
      </w:r>
      <w:r w:rsidR="00F414F9" w:rsidRPr="00F414F9">
        <w:rPr>
          <w:rFonts w:ascii="Arial" w:hAnsi="Arial" w:cs="Arial"/>
          <w:bCs/>
          <w:color w:val="000000" w:themeColor="text1"/>
          <w:sz w:val="24"/>
          <w:szCs w:val="24"/>
        </w:rPr>
        <w:t>Ocampo, Gto.</w:t>
      </w:r>
      <w:r w:rsidR="00DD7028">
        <w:rPr>
          <w:rFonts w:ascii="Arial" w:hAnsi="Arial" w:cs="Arial"/>
          <w:bCs/>
          <w:color w:val="000000" w:themeColor="text1"/>
          <w:sz w:val="24"/>
          <w:szCs w:val="24"/>
        </w:rPr>
        <w:t xml:space="preserve">, y </w:t>
      </w:r>
      <w:r w:rsidR="00E04E11">
        <w:rPr>
          <w:rFonts w:ascii="Arial" w:hAnsi="Arial" w:cs="Arial"/>
          <w:bCs/>
          <w:color w:val="000000" w:themeColor="text1"/>
          <w:sz w:val="24"/>
          <w:szCs w:val="24"/>
        </w:rPr>
        <w:t>querer renovar sus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36879">
        <w:rPr>
          <w:rFonts w:ascii="Arial" w:hAnsi="Arial" w:cs="Arial"/>
          <w:bCs/>
          <w:color w:val="000000" w:themeColor="text1"/>
          <w:sz w:val="24"/>
          <w:szCs w:val="24"/>
        </w:rPr>
        <w:t>herramienta</w:t>
      </w:r>
      <w:r w:rsidR="00E04E11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F414F9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r w:rsidR="002809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ECA14BF" w14:textId="76C4A921" w:rsidR="00843DE4" w:rsidRPr="00491FB0" w:rsidRDefault="006A7DBB" w:rsidP="00567F51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1FB0">
        <w:rPr>
          <w:rFonts w:ascii="Arial" w:eastAsia="Times New Roman" w:hAnsi="Arial" w:cs="Arial"/>
          <w:color w:val="000000"/>
          <w:sz w:val="24"/>
          <w:szCs w:val="24"/>
        </w:rPr>
        <w:t>Estar al corriente</w:t>
      </w:r>
      <w:r w:rsidR="00450501">
        <w:rPr>
          <w:rFonts w:ascii="Arial" w:eastAsia="Times New Roman" w:hAnsi="Arial" w:cs="Arial"/>
          <w:color w:val="000000"/>
          <w:sz w:val="24"/>
          <w:szCs w:val="24"/>
        </w:rPr>
        <w:t xml:space="preserve"> preferentemente</w:t>
      </w:r>
      <w:r w:rsidRPr="00491FB0">
        <w:rPr>
          <w:rFonts w:ascii="Arial" w:eastAsia="Times New Roman" w:hAnsi="Arial" w:cs="Arial"/>
          <w:color w:val="000000"/>
          <w:sz w:val="24"/>
          <w:szCs w:val="24"/>
        </w:rPr>
        <w:t xml:space="preserve"> con las obligaciones ante el Municipio de Ocampo, Gto.</w:t>
      </w:r>
      <w:r w:rsidR="00491FB0" w:rsidRPr="00491FB0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280973" w:rsidRPr="00491FB0">
        <w:rPr>
          <w:rFonts w:ascii="Arial" w:hAnsi="Arial" w:cs="Arial"/>
          <w:bCs/>
          <w:color w:val="000000" w:themeColor="text1"/>
          <w:sz w:val="24"/>
          <w:szCs w:val="24"/>
        </w:rPr>
        <w:t>y</w:t>
      </w:r>
    </w:p>
    <w:p w14:paraId="74CB4E40" w14:textId="6393CC1C" w:rsidR="00C714EB" w:rsidRDefault="00C714EB" w:rsidP="001556D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Presentar la siguiente documentación</w:t>
      </w:r>
      <w:r w:rsidR="008515C0">
        <w:rPr>
          <w:rFonts w:ascii="Arial" w:hAnsi="Arial" w:cs="Arial"/>
          <w:bCs/>
          <w:color w:val="000000" w:themeColor="text1"/>
          <w:sz w:val="24"/>
          <w:szCs w:val="24"/>
        </w:rPr>
        <w:t>, conforme a lo señalado en el anexo I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6E361142" w14:textId="6970CAF9" w:rsidR="008200F9" w:rsidRDefault="00C714EB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E509F5">
        <w:rPr>
          <w:rFonts w:ascii="Arial" w:hAnsi="Arial" w:cs="Arial"/>
          <w:bCs/>
          <w:color w:val="000000" w:themeColor="text1"/>
          <w:sz w:val="24"/>
          <w:szCs w:val="24"/>
        </w:rPr>
        <w:t>olicitud de apoyo</w:t>
      </w:r>
      <w:r w:rsidR="00276B53">
        <w:rPr>
          <w:rFonts w:ascii="Arial" w:hAnsi="Arial" w:cs="Arial"/>
          <w:bCs/>
          <w:color w:val="000000" w:themeColor="text1"/>
          <w:sz w:val="24"/>
          <w:szCs w:val="24"/>
        </w:rPr>
        <w:t xml:space="preserve"> (anexo II)</w:t>
      </w:r>
      <w:r w:rsidR="001556D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68F768D" w14:textId="6B139D57" w:rsidR="001556D2" w:rsidRDefault="001556D2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Copia simple de identificación oficial, acom</w:t>
      </w:r>
      <w:r w:rsidR="00C714EB">
        <w:rPr>
          <w:rFonts w:ascii="Arial" w:hAnsi="Arial" w:cs="Arial"/>
          <w:bCs/>
          <w:color w:val="000000" w:themeColor="text1"/>
          <w:sz w:val="24"/>
          <w:szCs w:val="24"/>
        </w:rPr>
        <w:t>pañada de su original para su cotejo,</w:t>
      </w:r>
    </w:p>
    <w:p w14:paraId="6A880E9C" w14:textId="3D9B6683" w:rsidR="00AC5C4E" w:rsidRPr="00E43C90" w:rsidRDefault="00491FB0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7D95">
        <w:rPr>
          <w:rFonts w:ascii="Arial" w:eastAsia="Times New Roman" w:hAnsi="Arial" w:cs="Arial"/>
          <w:color w:val="000000"/>
          <w:sz w:val="24"/>
          <w:szCs w:val="24"/>
        </w:rPr>
        <w:t>Clave Única de Registro de Población</w:t>
      </w:r>
      <w:r w:rsidR="00E43C90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168288B7" w14:textId="19DC162B" w:rsidR="00E43C90" w:rsidRDefault="00237AB5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Copia simple de </w:t>
      </w:r>
      <w:r w:rsidR="006A3763">
        <w:rPr>
          <w:rFonts w:ascii="Arial" w:hAnsi="Arial" w:cs="Arial"/>
          <w:bCs/>
          <w:color w:val="000000" w:themeColor="text1"/>
          <w:sz w:val="24"/>
          <w:szCs w:val="24"/>
        </w:rPr>
        <w:t xml:space="preserve">comprobante de domicilio, </w:t>
      </w:r>
      <w:r w:rsidRPr="00237AB5">
        <w:rPr>
          <w:rFonts w:ascii="Arial" w:hAnsi="Arial" w:cs="Arial"/>
          <w:bCs/>
          <w:color w:val="000000" w:themeColor="text1"/>
          <w:sz w:val="24"/>
          <w:szCs w:val="24"/>
        </w:rPr>
        <w:t>con antigüedad no menor a tres meses</w:t>
      </w:r>
      <w:r w:rsidR="006A3763">
        <w:rPr>
          <w:rFonts w:ascii="Arial" w:hAnsi="Arial" w:cs="Arial"/>
          <w:bCs/>
          <w:color w:val="000000" w:themeColor="text1"/>
          <w:sz w:val="24"/>
          <w:szCs w:val="24"/>
        </w:rPr>
        <w:t>, acompañada de su original para su cotejo,</w:t>
      </w:r>
      <w:r w:rsidR="00A32C2F">
        <w:rPr>
          <w:rFonts w:ascii="Arial" w:hAnsi="Arial" w:cs="Arial"/>
          <w:bCs/>
          <w:color w:val="000000" w:themeColor="text1"/>
          <w:sz w:val="24"/>
          <w:szCs w:val="24"/>
        </w:rPr>
        <w:t xml:space="preserve"> y</w:t>
      </w:r>
    </w:p>
    <w:p w14:paraId="77AE2681" w14:textId="580F169B" w:rsidR="00FC26A4" w:rsidRDefault="00A32C2F" w:rsidP="00C073B3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Carta compromiso donde se obligue </w:t>
      </w:r>
      <w:r w:rsidR="001F07BF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a cumplir con las presentes reglas de operación, así como </w:t>
      </w: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A87C54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utilizar la </w:t>
      </w:r>
      <w:r w:rsidR="00986E05">
        <w:rPr>
          <w:rFonts w:ascii="Arial" w:hAnsi="Arial" w:cs="Arial"/>
          <w:bCs/>
          <w:color w:val="000000" w:themeColor="text1"/>
          <w:sz w:val="24"/>
          <w:szCs w:val="24"/>
        </w:rPr>
        <w:t>herramienta</w:t>
      </w:r>
      <w:r w:rsidR="00A87C54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5451E" w:rsidRPr="0038632A">
        <w:rPr>
          <w:rFonts w:ascii="Arial" w:hAnsi="Arial" w:cs="Arial"/>
          <w:bCs/>
          <w:color w:val="000000" w:themeColor="text1"/>
          <w:sz w:val="24"/>
          <w:szCs w:val="24"/>
        </w:rPr>
        <w:t>en el lugar de producción</w:t>
      </w:r>
      <w:r w:rsidR="00A87C54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y para los fines establecidos en el programa</w:t>
      </w:r>
      <w:r w:rsidR="00276B53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(anexo III)</w:t>
      </w: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9623EF5" w14:textId="2B505D06" w:rsidR="003C5F1A" w:rsidRPr="0038632A" w:rsidRDefault="00E20E33" w:rsidP="00C073B3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Cotización de un proveedor local preferentemente, no mayor a 3 meses</w:t>
      </w:r>
      <w:r w:rsidR="00CD351B">
        <w:rPr>
          <w:rFonts w:ascii="Arial" w:hAnsi="Arial" w:cs="Arial"/>
          <w:bCs/>
          <w:color w:val="000000" w:themeColor="text1"/>
          <w:sz w:val="24"/>
          <w:szCs w:val="24"/>
        </w:rPr>
        <w:t xml:space="preserve"> por la cantidad de</w:t>
      </w:r>
      <w:r w:rsidR="00F75B2B">
        <w:rPr>
          <w:rFonts w:ascii="Arial" w:hAnsi="Arial" w:cs="Arial"/>
          <w:bCs/>
          <w:color w:val="000000" w:themeColor="text1"/>
          <w:sz w:val="24"/>
          <w:szCs w:val="24"/>
        </w:rPr>
        <w:t xml:space="preserve"> $</w:t>
      </w:r>
      <w:r w:rsidR="00873499">
        <w:rPr>
          <w:rFonts w:ascii="Arial" w:hAnsi="Arial" w:cs="Arial"/>
          <w:bCs/>
          <w:color w:val="000000" w:themeColor="text1"/>
          <w:sz w:val="24"/>
          <w:szCs w:val="24"/>
        </w:rPr>
        <w:t>3,658.53 (tres mil seiscientos</w:t>
      </w:r>
      <w:r w:rsidR="009741D1">
        <w:rPr>
          <w:rFonts w:ascii="Arial" w:hAnsi="Arial" w:cs="Arial"/>
          <w:bCs/>
          <w:color w:val="000000" w:themeColor="text1"/>
          <w:sz w:val="24"/>
          <w:szCs w:val="24"/>
        </w:rPr>
        <w:t xml:space="preserve"> cincuenta y ocho pesos 53/100 M.N.)</w:t>
      </w:r>
      <w:r w:rsidR="00CD351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B423643" w14:textId="1C2C78F7" w:rsidR="00772FBB" w:rsidRPr="00A432E1" w:rsidRDefault="00DE2642" w:rsidP="00772FBB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Criterios</w:t>
      </w:r>
      <w:r w:rsidR="00772FBB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de selección</w:t>
      </w:r>
    </w:p>
    <w:p w14:paraId="15E5F631" w14:textId="0D0A145E" w:rsidR="001F07BF" w:rsidRDefault="00887F7B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772FBB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72FBB">
        <w:rPr>
          <w:rFonts w:ascii="Arial" w:hAnsi="Arial" w:cs="Arial"/>
          <w:b/>
          <w:color w:val="000000" w:themeColor="text1"/>
          <w:sz w:val="24"/>
          <w:szCs w:val="24"/>
        </w:rPr>
        <w:t>13</w:t>
      </w:r>
      <w:r w:rsidR="00772FBB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72F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F7243">
        <w:rPr>
          <w:rFonts w:ascii="Arial" w:hAnsi="Arial" w:cs="Arial"/>
          <w:bCs/>
          <w:color w:val="000000" w:themeColor="text1"/>
          <w:sz w:val="24"/>
          <w:szCs w:val="24"/>
        </w:rPr>
        <w:t>Para seleccionar a los beneficiarios</w:t>
      </w:r>
      <w:r w:rsidR="00911F43">
        <w:rPr>
          <w:rFonts w:ascii="Arial" w:hAnsi="Arial" w:cs="Arial"/>
          <w:bCs/>
          <w:color w:val="000000" w:themeColor="text1"/>
          <w:sz w:val="24"/>
          <w:szCs w:val="24"/>
        </w:rPr>
        <w:t xml:space="preserve"> se deberán utilizar los siguientes criterios:</w:t>
      </w:r>
    </w:p>
    <w:p w14:paraId="0D12F4F7" w14:textId="2B4C5A9C" w:rsidR="00911F43" w:rsidRDefault="00911F43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6A67A39" w14:textId="77777777" w:rsidR="00030B1D" w:rsidRDefault="00030B1D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Ser mayor de edad;</w:t>
      </w:r>
    </w:p>
    <w:p w14:paraId="26B35EFB" w14:textId="66EE012D" w:rsidR="00030B1D" w:rsidRDefault="00030B1D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Ser productor de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ladrillo o tabique 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>en el municipio</w:t>
      </w:r>
      <w:r w:rsidRPr="00F414F9">
        <w:rPr>
          <w:rFonts w:ascii="Arial" w:hAnsi="Arial" w:cs="Arial"/>
          <w:bCs/>
          <w:color w:val="000000" w:themeColor="text1"/>
          <w:sz w:val="24"/>
          <w:szCs w:val="24"/>
        </w:rPr>
        <w:t xml:space="preserve"> de Ocampo, Gto.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5A7B40E2" w14:textId="4E9FD71A" w:rsidR="00350812" w:rsidRDefault="00986E05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Querer renovar sus herramientas</w:t>
      </w:r>
      <w:r w:rsidR="006330C9">
        <w:rPr>
          <w:rFonts w:ascii="Arial" w:hAnsi="Arial" w:cs="Arial"/>
          <w:bCs/>
          <w:color w:val="000000" w:themeColor="text1"/>
          <w:sz w:val="24"/>
          <w:szCs w:val="24"/>
        </w:rPr>
        <w:t xml:space="preserve"> y/o equipamiento menor</w:t>
      </w:r>
      <w:r w:rsidR="00030B1D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</w:p>
    <w:p w14:paraId="5BABA310" w14:textId="33C9AD8C" w:rsidR="00030B1D" w:rsidRDefault="00350812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Contar con las instalaciones propias necesarias para la producción de ladrillo o tabique; </w:t>
      </w:r>
      <w:r w:rsidR="006D2F12">
        <w:rPr>
          <w:rFonts w:ascii="Arial" w:hAnsi="Arial" w:cs="Arial"/>
          <w:bCs/>
          <w:color w:val="000000" w:themeColor="text1"/>
          <w:sz w:val="24"/>
          <w:szCs w:val="24"/>
        </w:rPr>
        <w:t>y</w:t>
      </w:r>
    </w:p>
    <w:p w14:paraId="629B8C27" w14:textId="413CE3F9" w:rsidR="00030B1D" w:rsidRPr="00491FB0" w:rsidRDefault="00030B1D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1FB0">
        <w:rPr>
          <w:rFonts w:ascii="Arial" w:eastAsia="Times New Roman" w:hAnsi="Arial" w:cs="Arial"/>
          <w:color w:val="000000"/>
          <w:sz w:val="24"/>
          <w:szCs w:val="24"/>
        </w:rPr>
        <w:t>Estar al corriente con las obligaciones ante el Municipio de Ocampo, Gto.</w:t>
      </w:r>
    </w:p>
    <w:p w14:paraId="2B3CD2F6" w14:textId="2ACC83C0" w:rsidR="00911F43" w:rsidRDefault="00911F43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2E716AC" w14:textId="661E9033" w:rsidR="00275DF4" w:rsidRDefault="00275DF4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Cuando el </w:t>
      </w:r>
      <w:r w:rsidR="008D0259">
        <w:rPr>
          <w:rFonts w:ascii="Arial" w:hAnsi="Arial" w:cs="Arial"/>
          <w:bCs/>
          <w:color w:val="000000" w:themeColor="text1"/>
          <w:sz w:val="24"/>
          <w:szCs w:val="24"/>
        </w:rPr>
        <w:t>número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de beneficiarios elegibles rebase el número de acciones </w:t>
      </w:r>
      <w:r w:rsidR="00762997">
        <w:rPr>
          <w:rFonts w:ascii="Arial" w:hAnsi="Arial" w:cs="Arial"/>
          <w:bCs/>
          <w:color w:val="000000" w:themeColor="text1"/>
          <w:sz w:val="24"/>
          <w:szCs w:val="24"/>
        </w:rPr>
        <w:t>dispuestas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para este proyecto, se</w:t>
      </w:r>
      <w:r w:rsidR="00831202">
        <w:rPr>
          <w:rFonts w:ascii="Arial" w:hAnsi="Arial" w:cs="Arial"/>
          <w:bCs/>
          <w:color w:val="000000" w:themeColor="text1"/>
          <w:sz w:val="24"/>
          <w:szCs w:val="24"/>
        </w:rPr>
        <w:t xml:space="preserve"> deberán seleccionar conforme a</w:t>
      </w:r>
      <w:r w:rsidR="005124D2">
        <w:rPr>
          <w:rFonts w:ascii="Arial" w:hAnsi="Arial" w:cs="Arial"/>
          <w:bCs/>
          <w:color w:val="000000" w:themeColor="text1"/>
          <w:sz w:val="24"/>
          <w:szCs w:val="24"/>
        </w:rPr>
        <w:t>l orden cronológico en que se haya presentado la solicitud y se hayan cumplido plenamente los requisitos</w:t>
      </w:r>
      <w:r w:rsidR="00762997">
        <w:rPr>
          <w:rFonts w:ascii="Arial" w:hAnsi="Arial" w:cs="Arial"/>
          <w:bCs/>
          <w:color w:val="000000" w:themeColor="text1"/>
          <w:sz w:val="24"/>
          <w:szCs w:val="24"/>
        </w:rPr>
        <w:t xml:space="preserve"> previstos en las presentes reglas.</w:t>
      </w:r>
    </w:p>
    <w:p w14:paraId="7D28AF02" w14:textId="2D2A0104" w:rsidR="00275DF4" w:rsidRDefault="00275DF4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3B246C8" w14:textId="35F8F2E0" w:rsidR="001B644E" w:rsidRPr="00A432E1" w:rsidRDefault="00BA6499" w:rsidP="001B644E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Derechos</w:t>
      </w:r>
      <w:r w:rsidR="001B644E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de los beneficiarios</w:t>
      </w:r>
    </w:p>
    <w:p w14:paraId="095225E6" w14:textId="77777777" w:rsidR="001B644E" w:rsidRDefault="001B644E" w:rsidP="001B644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Son obligaciones de los beneficiarios del proyecto:</w:t>
      </w:r>
    </w:p>
    <w:p w14:paraId="2F84A7B8" w14:textId="77777777" w:rsidR="001B644E" w:rsidRDefault="001B644E" w:rsidP="001B644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F75C278" w14:textId="10A0153B" w:rsidR="001B644E" w:rsidRDefault="00BA6499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Ser 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 xml:space="preserve">escuchados 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tratados </w:t>
      </w:r>
      <w:r w:rsidR="00035DC9">
        <w:rPr>
          <w:rFonts w:ascii="Arial" w:hAnsi="Arial" w:cs="Arial"/>
          <w:bCs/>
          <w:color w:val="000000" w:themeColor="text1"/>
          <w:sz w:val="24"/>
          <w:szCs w:val="24"/>
        </w:rPr>
        <w:t xml:space="preserve">sin discriminación,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con respeto y amabilidad por los servidores públicos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3EAC2F6" w14:textId="46D92966" w:rsidR="00BA6499" w:rsidRDefault="00042C2E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Ser orientados sobre el alcance y beneficios del proyecto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538311F" w14:textId="350A04C9" w:rsidR="00042C2E" w:rsidRDefault="00042C2E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Conocer el estatus 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>de su solicitud; y</w:t>
      </w:r>
    </w:p>
    <w:p w14:paraId="5C66570E" w14:textId="166E3547" w:rsidR="00570234" w:rsidRDefault="00570234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Las que se desprenda de las presentes</w:t>
      </w:r>
      <w:r w:rsidR="005C6B97">
        <w:rPr>
          <w:rFonts w:ascii="Arial" w:hAnsi="Arial" w:cs="Arial"/>
          <w:bCs/>
          <w:color w:val="000000" w:themeColor="text1"/>
          <w:sz w:val="24"/>
          <w:szCs w:val="24"/>
        </w:rPr>
        <w:t xml:space="preserve"> reglas de operación y demás normas jurídicas. </w:t>
      </w:r>
    </w:p>
    <w:p w14:paraId="7EE22DCD" w14:textId="77777777" w:rsidR="00BA6499" w:rsidRDefault="00BA6499" w:rsidP="001B644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A5684E" w14:textId="5AB65247" w:rsidR="001B5EDB" w:rsidRPr="00A432E1" w:rsidRDefault="001B5EDB" w:rsidP="001B5EDB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Obligaciones de los beneficiarios</w:t>
      </w:r>
    </w:p>
    <w:p w14:paraId="6AC54A9E" w14:textId="00BFBB2B" w:rsidR="00C95BF0" w:rsidRDefault="001B5EDB" w:rsidP="001B5ED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Son obligaciones de los beneficiarios del proyecto:</w:t>
      </w:r>
    </w:p>
    <w:p w14:paraId="5DD81A4D" w14:textId="4675E360" w:rsidR="001B5EDB" w:rsidRDefault="001B5EDB" w:rsidP="001B5ED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8FABC65" w14:textId="1F60DDE4" w:rsidR="003D4EC1" w:rsidRDefault="003D4EC1" w:rsidP="00FD1523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Destinar los bienes adquiridos con los recursos de este proyecto para 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>la producción</w:t>
      </w:r>
      <w:r w:rsidR="00635C5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>de ladrillo o tabique</w:t>
      </w:r>
      <w:r w:rsidR="00C4031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3969796" w14:textId="4493BF69" w:rsidR="00123A2B" w:rsidRDefault="00925E88" w:rsidP="00FD1523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Cuando no se cumpla con lo señalado en la fracción anterior, d</w:t>
      </w:r>
      <w:r w:rsidR="00123A2B">
        <w:rPr>
          <w:rFonts w:ascii="Arial" w:hAnsi="Arial" w:cs="Arial"/>
          <w:bCs/>
          <w:color w:val="000000" w:themeColor="text1"/>
          <w:sz w:val="24"/>
          <w:szCs w:val="24"/>
        </w:rPr>
        <w:t>evolver al Municipio los bienes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suministrados o las cantidades erogad</w:t>
      </w:r>
      <w:r w:rsidR="008931CC">
        <w:rPr>
          <w:rFonts w:ascii="Arial" w:hAnsi="Arial" w:cs="Arial"/>
          <w:bCs/>
          <w:color w:val="000000" w:themeColor="text1"/>
          <w:sz w:val="24"/>
          <w:szCs w:val="24"/>
        </w:rPr>
        <w:t xml:space="preserve">as para su adquisición; </w:t>
      </w:r>
    </w:p>
    <w:p w14:paraId="2849DCB2" w14:textId="3AB81503" w:rsidR="00FD1523" w:rsidRDefault="0085176E" w:rsidP="00FD1523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Permitir </w:t>
      </w:r>
      <w:r w:rsidR="00977D71">
        <w:rPr>
          <w:rFonts w:ascii="Arial" w:hAnsi="Arial" w:cs="Arial"/>
          <w:bCs/>
          <w:color w:val="000000" w:themeColor="text1"/>
          <w:sz w:val="24"/>
          <w:szCs w:val="24"/>
        </w:rPr>
        <w:t>la realización de visitas de inspección y verificación</w:t>
      </w:r>
      <w:r w:rsidR="00322B13">
        <w:rPr>
          <w:rFonts w:ascii="Arial" w:hAnsi="Arial" w:cs="Arial"/>
          <w:bCs/>
          <w:color w:val="000000" w:themeColor="text1"/>
          <w:sz w:val="24"/>
          <w:szCs w:val="24"/>
        </w:rPr>
        <w:t xml:space="preserve"> en </w:t>
      </w:r>
      <w:r w:rsidR="00E27B37">
        <w:rPr>
          <w:rFonts w:ascii="Arial" w:hAnsi="Arial" w:cs="Arial"/>
          <w:bCs/>
          <w:color w:val="000000" w:themeColor="text1"/>
          <w:sz w:val="24"/>
          <w:szCs w:val="24"/>
        </w:rPr>
        <w:t>el año con periodicidad de tres meses</w:t>
      </w:r>
      <w:r w:rsidR="00977D71">
        <w:rPr>
          <w:rFonts w:ascii="Arial" w:hAnsi="Arial" w:cs="Arial"/>
          <w:bCs/>
          <w:color w:val="000000" w:themeColor="text1"/>
          <w:sz w:val="24"/>
          <w:szCs w:val="24"/>
        </w:rPr>
        <w:t xml:space="preserve"> por parte de la Dependencia Municipal responsable del proyecto, así como de la Contraloría Municipal y cualquier otra autoridad fi</w:t>
      </w:r>
      <w:r w:rsidR="00123A2B">
        <w:rPr>
          <w:rFonts w:ascii="Arial" w:hAnsi="Arial" w:cs="Arial"/>
          <w:bCs/>
          <w:color w:val="000000" w:themeColor="text1"/>
          <w:sz w:val="24"/>
          <w:szCs w:val="24"/>
        </w:rPr>
        <w:t xml:space="preserve">scalizadora; </w:t>
      </w:r>
      <w:r w:rsidR="00C4031A">
        <w:rPr>
          <w:rFonts w:ascii="Arial" w:hAnsi="Arial" w:cs="Arial"/>
          <w:bCs/>
          <w:color w:val="000000" w:themeColor="text1"/>
          <w:sz w:val="24"/>
          <w:szCs w:val="24"/>
        </w:rPr>
        <w:t>y</w:t>
      </w:r>
    </w:p>
    <w:p w14:paraId="75BA8166" w14:textId="6FF5AE73" w:rsidR="00C4031A" w:rsidRPr="00C4031A" w:rsidRDefault="00C4031A" w:rsidP="00CE1276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4031A">
        <w:rPr>
          <w:rFonts w:ascii="Arial" w:hAnsi="Arial" w:cs="Arial"/>
          <w:bCs/>
          <w:color w:val="000000" w:themeColor="text1"/>
          <w:sz w:val="24"/>
          <w:szCs w:val="24"/>
        </w:rPr>
        <w:t>Las demás que se deriven de las presentes reglas de operación.</w:t>
      </w:r>
    </w:p>
    <w:p w14:paraId="198031C9" w14:textId="77777777" w:rsidR="00C95BF0" w:rsidRDefault="00C95BF0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9F469C9" w14:textId="3C2AC7C9" w:rsidR="00D55A93" w:rsidRPr="00A432E1" w:rsidRDefault="00D55A93" w:rsidP="00D55A93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Expediente té</w:t>
      </w:r>
      <w:r w:rsidR="009D430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c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nico</w:t>
      </w:r>
    </w:p>
    <w:p w14:paraId="6C8F8193" w14:textId="6F1F0BA5" w:rsidR="001F07BF" w:rsidRDefault="00887F7B" w:rsidP="00D55A93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D55A93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55A93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D55A93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55A9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70029">
        <w:rPr>
          <w:rFonts w:ascii="Arial" w:hAnsi="Arial" w:cs="Arial"/>
          <w:bCs/>
          <w:color w:val="000000" w:themeColor="text1"/>
          <w:sz w:val="24"/>
          <w:szCs w:val="24"/>
        </w:rPr>
        <w:t>La Dependencia Municipal responsable del proyecto deberá integrar un expediente técnico</w:t>
      </w:r>
      <w:r w:rsidR="006673D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31295A">
        <w:rPr>
          <w:rFonts w:ascii="Arial" w:hAnsi="Arial" w:cs="Arial"/>
          <w:bCs/>
          <w:color w:val="000000" w:themeColor="text1"/>
          <w:sz w:val="24"/>
          <w:szCs w:val="24"/>
        </w:rPr>
        <w:t>en el que se acreditará el cumplimiento de</w:t>
      </w:r>
      <w:r w:rsidR="00F17B0A">
        <w:rPr>
          <w:rFonts w:ascii="Arial" w:hAnsi="Arial" w:cs="Arial"/>
          <w:bCs/>
          <w:color w:val="000000" w:themeColor="text1"/>
          <w:sz w:val="24"/>
          <w:szCs w:val="24"/>
        </w:rPr>
        <w:t xml:space="preserve"> las presentes reglas de operación.</w:t>
      </w:r>
    </w:p>
    <w:p w14:paraId="48D474D5" w14:textId="28152A1A" w:rsidR="00D55A93" w:rsidRDefault="00D55A93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7EB4470" w14:textId="3C089F34" w:rsidR="000D5B78" w:rsidRPr="00A432E1" w:rsidRDefault="000D5B78" w:rsidP="000D5B78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Ministración de los recursos</w:t>
      </w:r>
    </w:p>
    <w:p w14:paraId="4EFCEBB4" w14:textId="6CDC807C" w:rsidR="000D5B78" w:rsidRDefault="000D5B78" w:rsidP="000D5B78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La Tesorería Municipal ministrar</w:t>
      </w:r>
      <w:r w:rsidR="00DD59B8">
        <w:rPr>
          <w:rFonts w:ascii="Arial" w:hAnsi="Arial" w:cs="Arial"/>
          <w:bCs/>
          <w:color w:val="000000" w:themeColor="text1"/>
          <w:sz w:val="24"/>
          <w:szCs w:val="24"/>
        </w:rPr>
        <w:t>á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los recursos</w:t>
      </w:r>
      <w:r w:rsidR="00977448">
        <w:rPr>
          <w:rFonts w:ascii="Arial" w:hAnsi="Arial" w:cs="Arial"/>
          <w:bCs/>
          <w:color w:val="000000" w:themeColor="text1"/>
          <w:sz w:val="24"/>
          <w:szCs w:val="24"/>
        </w:rPr>
        <w:t xml:space="preserve"> destinados para el cumplimiento del proyecto a petición de la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Dependencia</w:t>
      </w:r>
      <w:r w:rsidR="00977448">
        <w:rPr>
          <w:rFonts w:ascii="Arial" w:hAnsi="Arial" w:cs="Arial"/>
          <w:bCs/>
          <w:color w:val="000000" w:themeColor="text1"/>
          <w:sz w:val="24"/>
          <w:szCs w:val="24"/>
        </w:rPr>
        <w:t xml:space="preserve"> Municipal responsable del proyecto </w:t>
      </w:r>
      <w:r w:rsidR="00DD59B8">
        <w:rPr>
          <w:rFonts w:ascii="Arial" w:hAnsi="Arial" w:cs="Arial"/>
          <w:bCs/>
          <w:color w:val="000000" w:themeColor="text1"/>
          <w:sz w:val="24"/>
          <w:szCs w:val="24"/>
        </w:rPr>
        <w:t xml:space="preserve">conforme a las modalidades </w:t>
      </w:r>
      <w:r w:rsidR="00F967AE">
        <w:rPr>
          <w:rFonts w:ascii="Arial" w:hAnsi="Arial" w:cs="Arial"/>
          <w:bCs/>
          <w:color w:val="000000" w:themeColor="text1"/>
          <w:sz w:val="24"/>
          <w:szCs w:val="24"/>
        </w:rPr>
        <w:t xml:space="preserve">de adquisición </w:t>
      </w:r>
      <w:r w:rsidR="00DD59B8">
        <w:rPr>
          <w:rFonts w:ascii="Arial" w:hAnsi="Arial" w:cs="Arial"/>
          <w:bCs/>
          <w:color w:val="000000" w:themeColor="text1"/>
          <w:sz w:val="24"/>
          <w:szCs w:val="24"/>
        </w:rPr>
        <w:t>previstas en estas reglas de operación.</w:t>
      </w:r>
    </w:p>
    <w:p w14:paraId="331B45C0" w14:textId="2BD25513" w:rsidR="00D55A93" w:rsidRDefault="00D55A93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0C3E696" w14:textId="3A42F202" w:rsidR="004013A5" w:rsidRPr="00A432E1" w:rsidRDefault="00B10A71" w:rsidP="004013A5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Normatividad </w:t>
      </w:r>
      <w:r w:rsidR="004013A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del gasto</w:t>
      </w:r>
    </w:p>
    <w:p w14:paraId="3F168AFA" w14:textId="7CBFDB59" w:rsidR="004013A5" w:rsidRDefault="004013A5" w:rsidP="004013A5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 xml:space="preserve">os recursos 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correspondientes a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 xml:space="preserve"> las presentes reglas de operación serán 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ejercidos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A06E7">
        <w:rPr>
          <w:rFonts w:ascii="Arial" w:hAnsi="Arial" w:cs="Arial"/>
          <w:bCs/>
          <w:color w:val="000000" w:themeColor="text1"/>
          <w:sz w:val="24"/>
          <w:szCs w:val="24"/>
        </w:rPr>
        <w:t xml:space="preserve">y comprobados 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>en los términos señalados por</w:t>
      </w:r>
      <w:r w:rsidR="0032644B">
        <w:rPr>
          <w:rFonts w:ascii="Arial" w:hAnsi="Arial" w:cs="Arial"/>
          <w:bCs/>
          <w:color w:val="000000" w:themeColor="text1"/>
          <w:sz w:val="24"/>
          <w:szCs w:val="24"/>
        </w:rPr>
        <w:t xml:space="preserve"> la Ley para el Ejercicio y Control </w:t>
      </w:r>
      <w:r w:rsidR="009336B3">
        <w:rPr>
          <w:rFonts w:ascii="Arial" w:hAnsi="Arial" w:cs="Arial"/>
          <w:bCs/>
          <w:color w:val="000000" w:themeColor="text1"/>
          <w:sz w:val="24"/>
          <w:szCs w:val="24"/>
        </w:rPr>
        <w:t>de los Recursos Públi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cos para el Estado y los Municipios de Guan</w:t>
      </w:r>
      <w:r w:rsidR="00A87C54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juato</w:t>
      </w:r>
      <w:r w:rsidR="00DE05AC">
        <w:rPr>
          <w:rFonts w:ascii="Arial" w:hAnsi="Arial" w:cs="Arial"/>
          <w:bCs/>
          <w:color w:val="000000" w:themeColor="text1"/>
          <w:sz w:val="24"/>
          <w:szCs w:val="24"/>
        </w:rPr>
        <w:t>, por estas reglas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2644B">
        <w:rPr>
          <w:rFonts w:ascii="Arial" w:hAnsi="Arial" w:cs="Arial"/>
          <w:bCs/>
          <w:color w:val="000000" w:themeColor="text1"/>
          <w:sz w:val="24"/>
          <w:szCs w:val="24"/>
        </w:rPr>
        <w:t>y demás normas que resulten aplicab</w:t>
      </w:r>
      <w:r w:rsidR="009622EC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32644B">
        <w:rPr>
          <w:rFonts w:ascii="Arial" w:hAnsi="Arial" w:cs="Arial"/>
          <w:bCs/>
          <w:color w:val="000000" w:themeColor="text1"/>
          <w:sz w:val="24"/>
          <w:szCs w:val="24"/>
        </w:rPr>
        <w:t>es.</w:t>
      </w:r>
    </w:p>
    <w:p w14:paraId="14356DD9" w14:textId="77777777" w:rsidR="004013A5" w:rsidRDefault="004013A5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06C33A" w14:textId="0CABD65C" w:rsidR="001A06E7" w:rsidRPr="00A432E1" w:rsidRDefault="00117404" w:rsidP="001A06E7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Entrega</w:t>
      </w:r>
      <w:r w:rsidR="006A3B27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-Recepción 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 los bienes</w:t>
      </w:r>
    </w:p>
    <w:p w14:paraId="63A988DD" w14:textId="5341D65C" w:rsidR="00D55A93" w:rsidRDefault="001A06E7" w:rsidP="001A06E7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17404">
        <w:rPr>
          <w:rFonts w:ascii="Arial" w:hAnsi="Arial" w:cs="Arial"/>
          <w:bCs/>
          <w:color w:val="000000" w:themeColor="text1"/>
          <w:sz w:val="24"/>
          <w:szCs w:val="24"/>
        </w:rPr>
        <w:t>Para acreditar la entrega</w:t>
      </w:r>
      <w:r w:rsidR="006A3B27">
        <w:rPr>
          <w:rFonts w:ascii="Arial" w:hAnsi="Arial" w:cs="Arial"/>
          <w:bCs/>
          <w:color w:val="000000" w:themeColor="text1"/>
          <w:sz w:val="24"/>
          <w:szCs w:val="24"/>
        </w:rPr>
        <w:t xml:space="preserve"> y recepción</w:t>
      </w:r>
      <w:r w:rsidR="00117404">
        <w:rPr>
          <w:rFonts w:ascii="Arial" w:hAnsi="Arial" w:cs="Arial"/>
          <w:bCs/>
          <w:color w:val="000000" w:themeColor="text1"/>
          <w:sz w:val="24"/>
          <w:szCs w:val="24"/>
        </w:rPr>
        <w:t xml:space="preserve"> de los </w:t>
      </w:r>
      <w:r w:rsidR="00871CC2">
        <w:rPr>
          <w:rFonts w:ascii="Arial" w:hAnsi="Arial" w:cs="Arial"/>
          <w:bCs/>
          <w:color w:val="000000" w:themeColor="text1"/>
          <w:sz w:val="24"/>
          <w:szCs w:val="24"/>
        </w:rPr>
        <w:t>apoyos, la Dependencia Municipal responsable del proyecto leva</w:t>
      </w:r>
      <w:r w:rsidR="008409E5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871CC2">
        <w:rPr>
          <w:rFonts w:ascii="Arial" w:hAnsi="Arial" w:cs="Arial"/>
          <w:bCs/>
          <w:color w:val="000000" w:themeColor="text1"/>
          <w:sz w:val="24"/>
          <w:szCs w:val="24"/>
        </w:rPr>
        <w:t>tará</w:t>
      </w:r>
      <w:r w:rsidR="008409E5">
        <w:rPr>
          <w:rFonts w:ascii="Arial" w:hAnsi="Arial" w:cs="Arial"/>
          <w:bCs/>
          <w:color w:val="000000" w:themeColor="text1"/>
          <w:sz w:val="24"/>
          <w:szCs w:val="24"/>
        </w:rPr>
        <w:t xml:space="preserve"> un acta circunstanciada</w:t>
      </w:r>
      <w:r w:rsidR="005C6B97">
        <w:rPr>
          <w:rFonts w:ascii="Arial" w:hAnsi="Arial" w:cs="Arial"/>
          <w:bCs/>
          <w:color w:val="000000" w:themeColor="text1"/>
          <w:sz w:val="24"/>
          <w:szCs w:val="24"/>
        </w:rPr>
        <w:t xml:space="preserve"> (anexo </w:t>
      </w:r>
      <w:r w:rsidR="0073248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5C6B97">
        <w:rPr>
          <w:rFonts w:ascii="Arial" w:hAnsi="Arial" w:cs="Arial"/>
          <w:bCs/>
          <w:color w:val="000000" w:themeColor="text1"/>
          <w:sz w:val="24"/>
          <w:szCs w:val="24"/>
        </w:rPr>
        <w:t>V)</w:t>
      </w:r>
      <w:r w:rsidR="008409E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C966460" w14:textId="3095B73A" w:rsidR="001A06E7" w:rsidRDefault="001A06E7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13ECB44" w14:textId="0BF1B88E" w:rsidR="005C6B97" w:rsidRPr="00A432E1" w:rsidRDefault="00732489" w:rsidP="005C6B97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Publicidad</w:t>
      </w:r>
    </w:p>
    <w:p w14:paraId="6EF25495" w14:textId="7500A829" w:rsidR="00DC6334" w:rsidRDefault="005C6B97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D4C7D">
        <w:rPr>
          <w:rFonts w:ascii="Arial" w:hAnsi="Arial" w:cs="Arial"/>
          <w:bCs/>
          <w:color w:val="000000" w:themeColor="text1"/>
          <w:sz w:val="24"/>
          <w:szCs w:val="24"/>
        </w:rPr>
        <w:t xml:space="preserve">En la publicidad e información </w:t>
      </w:r>
      <w:r w:rsidR="00813949">
        <w:rPr>
          <w:rFonts w:ascii="Arial" w:hAnsi="Arial" w:cs="Arial"/>
          <w:bCs/>
          <w:color w:val="000000" w:themeColor="text1"/>
          <w:sz w:val="24"/>
          <w:szCs w:val="24"/>
        </w:rPr>
        <w:t xml:space="preserve">relativa a este proyecto deberá utilizarse la leyenda: </w:t>
      </w:r>
      <w:r w:rsidR="0081394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“Este </w:t>
      </w:r>
      <w:r w:rsidR="009054A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proyecto</w:t>
      </w:r>
      <w:r w:rsidR="0081394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es público, </w:t>
      </w:r>
      <w:r w:rsidR="00CA4D77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ajeno a cualquier partido político. Queda prohibid</w:t>
      </w:r>
      <w:r w:rsidR="009054A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</w:t>
      </w:r>
      <w:r w:rsidR="00CA4D77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su </w:t>
      </w:r>
      <w:r w:rsidR="009054A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uso para fines distintos </w:t>
      </w:r>
      <w:r w:rsidR="009F384A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al mismo.”</w:t>
      </w:r>
    </w:p>
    <w:p w14:paraId="665E5EA9" w14:textId="4D6263F1" w:rsidR="00DC6334" w:rsidRDefault="00DC6334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D2832AE" w14:textId="77777777" w:rsidR="001D100B" w:rsidRDefault="001D100B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CA0F900" w14:textId="77777777" w:rsidR="001D100B" w:rsidRDefault="001D100B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52A0F9A1" w14:textId="0495709B" w:rsidR="00DC6334" w:rsidRDefault="00DC6334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740D98FC" w14:textId="77777777" w:rsidR="00DC6334" w:rsidRDefault="00DC6334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828E645" w14:textId="77777777" w:rsidR="00C24E1F" w:rsidRPr="001746AB" w:rsidRDefault="00C24E1F" w:rsidP="00C24E1F">
      <w:pPr>
        <w:pStyle w:val="Sinespaciado"/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746AB">
        <w:rPr>
          <w:rFonts w:ascii="Arial" w:hAnsi="Arial" w:cs="Arial"/>
          <w:b/>
          <w:bCs/>
          <w:color w:val="000000" w:themeColor="text1"/>
          <w:sz w:val="24"/>
          <w:szCs w:val="24"/>
        </w:rPr>
        <w:t>Transitorio</w:t>
      </w:r>
    </w:p>
    <w:p w14:paraId="6CA8DE36" w14:textId="5323C840" w:rsidR="002B0D7A" w:rsidRDefault="002B0D7A" w:rsidP="00C24E1F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746AB">
        <w:rPr>
          <w:rFonts w:ascii="Arial" w:hAnsi="Arial" w:cs="Arial"/>
          <w:b/>
          <w:bCs/>
          <w:color w:val="000000" w:themeColor="text1"/>
          <w:sz w:val="24"/>
          <w:szCs w:val="24"/>
        </w:rPr>
        <w:t>Artículo</w:t>
      </w:r>
      <w:r w:rsidR="000270C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</w:t>
      </w:r>
      <w:r w:rsidR="00344AA0" w:rsidRPr="001746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="00C24E1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La Dirección de Desarrollo Económico será la dependencia</w:t>
      </w:r>
      <w:r w:rsidR="006D15C1">
        <w:rPr>
          <w:rFonts w:ascii="Arial" w:hAnsi="Arial" w:cs="Arial"/>
          <w:bCs/>
          <w:color w:val="000000" w:themeColor="text1"/>
          <w:sz w:val="24"/>
          <w:szCs w:val="24"/>
        </w:rPr>
        <w:t xml:space="preserve"> que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estará facultada para interpretar las presentes reglas de operación, así como para resolver cualquier situación no prevista en estas.</w:t>
      </w:r>
    </w:p>
    <w:p w14:paraId="48223664" w14:textId="7813AF7C" w:rsidR="00C24E1F" w:rsidRDefault="002B0D7A" w:rsidP="00C24E1F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B0D7A">
        <w:rPr>
          <w:rFonts w:ascii="Arial" w:hAnsi="Arial" w:cs="Arial"/>
          <w:b/>
          <w:color w:val="000000" w:themeColor="text1"/>
          <w:sz w:val="24"/>
          <w:szCs w:val="24"/>
        </w:rPr>
        <w:t>Articulo 2.-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24E1F">
        <w:rPr>
          <w:rFonts w:ascii="Arial" w:hAnsi="Arial" w:cs="Arial"/>
          <w:bCs/>
          <w:color w:val="000000" w:themeColor="text1"/>
          <w:sz w:val="24"/>
          <w:szCs w:val="24"/>
        </w:rPr>
        <w:t xml:space="preserve">Las presentes Reglas de Operación estarán vigentes a partir de su aprobación hasta el </w:t>
      </w:r>
      <w:r w:rsidR="00C65851">
        <w:rPr>
          <w:rFonts w:ascii="Arial" w:hAnsi="Arial" w:cs="Arial"/>
          <w:bCs/>
          <w:color w:val="000000" w:themeColor="text1"/>
          <w:sz w:val="24"/>
          <w:szCs w:val="24"/>
        </w:rPr>
        <w:t>09</w:t>
      </w:r>
      <w:r w:rsidR="00C24E1F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C65851">
        <w:rPr>
          <w:rFonts w:ascii="Arial" w:hAnsi="Arial" w:cs="Arial"/>
          <w:bCs/>
          <w:color w:val="000000" w:themeColor="text1"/>
          <w:sz w:val="24"/>
          <w:szCs w:val="24"/>
        </w:rPr>
        <w:t>octu</w:t>
      </w:r>
      <w:r w:rsidR="00C24E1F">
        <w:rPr>
          <w:rFonts w:ascii="Arial" w:hAnsi="Arial" w:cs="Arial"/>
          <w:bCs/>
          <w:color w:val="000000" w:themeColor="text1"/>
          <w:sz w:val="24"/>
          <w:szCs w:val="24"/>
        </w:rPr>
        <w:t>bre del año 202</w:t>
      </w:r>
      <w:r w:rsidR="008E0201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C24E1F">
        <w:rPr>
          <w:rFonts w:ascii="Arial" w:hAnsi="Arial" w:cs="Arial"/>
          <w:bCs/>
          <w:color w:val="000000" w:themeColor="text1"/>
          <w:sz w:val="24"/>
          <w:szCs w:val="24"/>
        </w:rPr>
        <w:t xml:space="preserve"> o agotar existencias.</w:t>
      </w:r>
    </w:p>
    <w:p w14:paraId="3F043EF4" w14:textId="002C57A3" w:rsidR="001D100B" w:rsidRDefault="00C24E1F" w:rsidP="005F37FC">
      <w:pPr>
        <w:pStyle w:val="Sinespaciado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Dado en el municipio de Ocampo, Guanajuato, a los </w:t>
      </w:r>
      <w:r w:rsidR="005F37FC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días del mes de </w:t>
      </w:r>
      <w:r w:rsidR="005F37FC">
        <w:rPr>
          <w:rFonts w:ascii="Arial" w:hAnsi="Arial" w:cs="Arial"/>
          <w:bCs/>
          <w:color w:val="000000" w:themeColor="text1"/>
          <w:sz w:val="24"/>
          <w:szCs w:val="24"/>
        </w:rPr>
        <w:t>febrero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de 202</w:t>
      </w:r>
      <w:r w:rsidR="008E0201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DC633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F009AD5" w14:textId="77777777" w:rsidR="001D100B" w:rsidRDefault="001D100B" w:rsidP="004C008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5E03A9" w14:textId="2ABA30E7" w:rsidR="001F07BF" w:rsidRPr="000D5D9A" w:rsidRDefault="004C008C" w:rsidP="004C008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D5D9A">
        <w:rPr>
          <w:rFonts w:ascii="Arial" w:hAnsi="Arial" w:cs="Arial"/>
          <w:b/>
          <w:color w:val="000000" w:themeColor="text1"/>
          <w:sz w:val="24"/>
          <w:szCs w:val="24"/>
        </w:rPr>
        <w:t>ANEXO I</w:t>
      </w:r>
    </w:p>
    <w:p w14:paraId="3F73248C" w14:textId="77777777" w:rsidR="00A74E14" w:rsidRDefault="00A74E14" w:rsidP="004C008C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63D7FA2" w14:textId="6F8746D9" w:rsidR="004C008C" w:rsidRDefault="004C008C" w:rsidP="00A979F0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DOCUMENTOS PARA CUMPLIMIENTO DE REQUISITOS</w:t>
      </w:r>
    </w:p>
    <w:p w14:paraId="42D84D73" w14:textId="77777777" w:rsidR="004C008C" w:rsidRDefault="004C008C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409"/>
      </w:tblGrid>
      <w:tr w:rsidR="00477D95" w:rsidRPr="00477D95" w14:paraId="69C05CB9" w14:textId="77777777" w:rsidTr="00237AB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D26424" w14:textId="72EC7C77" w:rsidR="00477D95" w:rsidRPr="00477D95" w:rsidRDefault="00477D95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Requisito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58B263" w14:textId="756FD1EB" w:rsidR="00477D95" w:rsidRPr="00477D95" w:rsidRDefault="00477D95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Documento</w:t>
            </w:r>
          </w:p>
        </w:tc>
      </w:tr>
      <w:tr w:rsidR="00E43C90" w:rsidRPr="00477D95" w14:paraId="5F80BB6F" w14:textId="77777777" w:rsidTr="00237AB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C3D53E" w14:textId="1E32B155" w:rsidR="00E43C90" w:rsidRPr="00E43C90" w:rsidRDefault="00E43C90" w:rsidP="00012B72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sz w:val="24"/>
                <w:szCs w:val="24"/>
              </w:rPr>
              <w:t xml:space="preserve">Comprobar que se dedica a la </w:t>
            </w:r>
            <w:r w:rsidR="00012B72">
              <w:rPr>
                <w:rFonts w:ascii="Arial" w:eastAsia="Times New Roman" w:hAnsi="Arial" w:cs="Arial"/>
                <w:sz w:val="24"/>
                <w:szCs w:val="24"/>
              </w:rPr>
              <w:t>producción de ladrillo o tabique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D892B4" w14:textId="1CC74E94" w:rsidR="00E43C90" w:rsidRPr="00E43C90" w:rsidRDefault="00E43C90" w:rsidP="00E43C90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sz w:val="24"/>
                <w:szCs w:val="24"/>
              </w:rPr>
              <w:t>Fotografía del lugar de producción</w:t>
            </w:r>
          </w:p>
        </w:tc>
      </w:tr>
      <w:tr w:rsidR="00E43C90" w:rsidRPr="00477D95" w14:paraId="371239D2" w14:textId="77777777" w:rsidTr="00237AB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B75A4E" w14:textId="19A47B2B" w:rsidR="00E43C90" w:rsidRPr="00E43C90" w:rsidRDefault="00E43C90" w:rsidP="00E43C90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Estar al corriente</w:t>
            </w:r>
            <w:r w:rsidR="003B10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preferentemente</w:t>
            </w: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con las obligaciones ante el Municipio de Ocampo, Gto.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103D74" w14:textId="56BD620D" w:rsidR="00E43C90" w:rsidRPr="00E43C90" w:rsidRDefault="00E43C90" w:rsidP="00A87C54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Presentar último recibo de agua SAPAO sin adeudos, recibo de pago o carta de comité local de Agua potable o equivalente en las localidades, recibo de pago de predial</w:t>
            </w:r>
            <w:r w:rsidR="00A87C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43C90" w:rsidRPr="00477D95" w14:paraId="5A822488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22078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Solicitud de apoyo.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4475A" w14:textId="0BEE7CA2" w:rsidR="00E43C90" w:rsidRPr="00477D95" w:rsidRDefault="000C7C9C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Formato p</w:t>
            </w:r>
            <w:r w:rsidR="00E43C90"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roporcionado por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dependencia responsable del proyecto</w:t>
            </w:r>
            <w:r w:rsidR="006D7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(ANEXO II)</w:t>
            </w:r>
            <w:r w:rsidR="00E43C90"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43C90" w:rsidRPr="00477D95" w14:paraId="58C27363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05145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Identificación oficial.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A9211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Credencial de elector, pasaporte vigente, cedula profesional o cartilla del SMN.</w:t>
            </w:r>
          </w:p>
        </w:tc>
      </w:tr>
      <w:tr w:rsidR="00E43C90" w:rsidRPr="00477D95" w14:paraId="1132A4CE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1754E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Clave Única de Registro de Población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E1119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Cedula de CURP</w:t>
            </w:r>
          </w:p>
        </w:tc>
      </w:tr>
      <w:tr w:rsidR="00E43C90" w:rsidRPr="00477D95" w14:paraId="568CFF96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3991" w14:textId="5A079969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Comprobante de domicilio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25B80" w14:textId="2D45CF7E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Recibo de CFE, SAPAO o teléfono. </w:t>
            </w:r>
          </w:p>
        </w:tc>
      </w:tr>
      <w:tr w:rsidR="009B0531" w14:paraId="72FD22F4" w14:textId="77777777" w:rsidTr="006E2B66"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3823A" w14:textId="183A2500" w:rsidR="009B0531" w:rsidRDefault="009B0531" w:rsidP="00104331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Carta Compromiso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579508" w14:textId="25683A1B" w:rsidR="009B0531" w:rsidRDefault="009B0531" w:rsidP="00104331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Formato p</w:t>
            </w: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roporcionado por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dependencia responsable del proyecto (ANEXO III)</w:t>
            </w: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B4935" w14:paraId="1E3188C3" w14:textId="77777777" w:rsidTr="006E2B66"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748A7" w14:textId="7C634EAA" w:rsidR="00CB4935" w:rsidRPr="00477D95" w:rsidRDefault="006E2B66" w:rsidP="00104331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Coti</w:t>
            </w:r>
            <w:r w:rsidR="00C028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zación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AEA77" w14:textId="2655033B" w:rsidR="00CB4935" w:rsidRDefault="001320B9" w:rsidP="00104331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Cotización</w:t>
            </w:r>
            <w:r w:rsidR="00C028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oficial de un proveedor local preferentemen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te, no mayor a 3 meses </w:t>
            </w:r>
            <w:r w:rsidR="00A81B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por </w:t>
            </w:r>
            <w:r w:rsidR="00E67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 cantidad de $3,658.53 (tres mil seiscientos cincuenta y ocho pesos 53/100 M.N.).</w:t>
            </w:r>
          </w:p>
        </w:tc>
      </w:tr>
    </w:tbl>
    <w:p w14:paraId="2610B6AE" w14:textId="6A3D0175" w:rsidR="00FC26A4" w:rsidRDefault="00FC26A4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9FF34F" w14:textId="77777777" w:rsidR="00E171A2" w:rsidRPr="00066D76" w:rsidRDefault="00E171A2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554BA8" w14:textId="4F444F16" w:rsidR="00066D76" w:rsidRDefault="00066D76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56469AE9" w14:textId="77777777" w:rsidR="0038632A" w:rsidRDefault="0038632A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99AD7B6" w14:textId="77777777" w:rsidR="0038632A" w:rsidRDefault="0038632A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A9ADDC8" w14:textId="6DB1D08E" w:rsidR="00066D76" w:rsidRDefault="00B4677D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ANEXO II</w:t>
      </w:r>
    </w:p>
    <w:p w14:paraId="0A413A3B" w14:textId="77777777" w:rsidR="00233450" w:rsidRDefault="00233450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51BAA71" w14:textId="77777777" w:rsidR="006D7650" w:rsidRDefault="006D7650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3943303" w14:textId="219F639D" w:rsidR="00B4677D" w:rsidRDefault="00B4677D" w:rsidP="00A5141F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</w:rPr>
      </w:pPr>
      <w:r w:rsidRPr="006D7650">
        <w:rPr>
          <w:rFonts w:ascii="Arial" w:hAnsi="Arial" w:cs="Arial"/>
          <w:bCs/>
          <w:color w:val="000000" w:themeColor="text1"/>
        </w:rPr>
        <w:t>FORMATO</w:t>
      </w:r>
      <w:r w:rsidR="00207A63" w:rsidRPr="006D7650">
        <w:rPr>
          <w:rFonts w:ascii="Arial" w:hAnsi="Arial" w:cs="Arial"/>
          <w:bCs/>
          <w:color w:val="000000" w:themeColor="text1"/>
        </w:rPr>
        <w:t xml:space="preserve"> DE SOLICITUD DE APOYO</w:t>
      </w:r>
    </w:p>
    <w:p w14:paraId="7ABD3EC5" w14:textId="77777777" w:rsidR="00233450" w:rsidRPr="006D7650" w:rsidRDefault="00233450" w:rsidP="00A5141F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</w:rPr>
      </w:pPr>
    </w:p>
    <w:p w14:paraId="2AD1EDEE" w14:textId="77777777" w:rsidR="00233450" w:rsidRDefault="00233450" w:rsidP="00233450">
      <w:pPr>
        <w:pStyle w:val="Sinespaciado"/>
        <w:ind w:left="-567"/>
        <w:rPr>
          <w:sz w:val="14"/>
        </w:rPr>
      </w:pPr>
    </w:p>
    <w:p w14:paraId="52A17BBB" w14:textId="77777777" w:rsidR="00233450" w:rsidRDefault="00233450" w:rsidP="00233450">
      <w:pPr>
        <w:pStyle w:val="Sinespaciado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Fecha: _______________________</w:t>
      </w:r>
    </w:p>
    <w:p w14:paraId="18149E96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3E6ECAA2" w14:textId="77777777" w:rsidR="0038632A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07169C1" w14:textId="77777777" w:rsidR="0038632A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6550A5C" w14:textId="3B60823E" w:rsidR="0038632A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MUNICIPIO DE OCAMPO, GTO.,</w:t>
      </w:r>
    </w:p>
    <w:p w14:paraId="677B5E82" w14:textId="77777777" w:rsidR="0038632A" w:rsidRPr="008B29B0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DESARROLLO ECONÓMICO:</w:t>
      </w:r>
    </w:p>
    <w:p w14:paraId="6A149850" w14:textId="64F000A1" w:rsidR="00233450" w:rsidRDefault="00233450" w:rsidP="0038632A">
      <w:pPr>
        <w:pStyle w:val="Sinespaciado"/>
        <w:ind w:left="-567"/>
        <w:rPr>
          <w:sz w:val="28"/>
          <w:szCs w:val="28"/>
        </w:rPr>
      </w:pPr>
    </w:p>
    <w:p w14:paraId="33241B44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0B36D041" w14:textId="2C0CF0DC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 _________________________________________, como productor de </w:t>
      </w:r>
      <w:r w:rsidR="00012B72">
        <w:rPr>
          <w:sz w:val="28"/>
          <w:szCs w:val="28"/>
        </w:rPr>
        <w:t>ladrillo o tabique</w:t>
      </w:r>
      <w:r>
        <w:rPr>
          <w:sz w:val="28"/>
          <w:szCs w:val="28"/>
        </w:rPr>
        <w:t xml:space="preserve"> del Municipio de Ocampo, Gto. Con edad de ______ años, y domicilio particular en calle ________________________________________.</w:t>
      </w:r>
    </w:p>
    <w:p w14:paraId="50E00B34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3E1AAF92" w14:textId="035FE4E3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Me dirijo a usted para solicitar apoy</w:t>
      </w:r>
      <w:r w:rsidR="00012B72">
        <w:rPr>
          <w:sz w:val="28"/>
          <w:szCs w:val="28"/>
        </w:rPr>
        <w:t xml:space="preserve">o para la adquisición de </w:t>
      </w:r>
      <w:r w:rsidR="00C73045">
        <w:rPr>
          <w:sz w:val="28"/>
          <w:szCs w:val="28"/>
        </w:rPr>
        <w:t>herramienta</w:t>
      </w:r>
      <w:r w:rsidR="00D6224F">
        <w:rPr>
          <w:sz w:val="28"/>
          <w:szCs w:val="28"/>
        </w:rPr>
        <w:t xml:space="preserve"> y/o equipamiento menor</w:t>
      </w:r>
      <w:r>
        <w:rPr>
          <w:sz w:val="28"/>
          <w:szCs w:val="28"/>
        </w:rPr>
        <w:t xml:space="preserve"> para </w:t>
      </w:r>
      <w:r w:rsidR="00012B72">
        <w:rPr>
          <w:sz w:val="28"/>
          <w:szCs w:val="28"/>
        </w:rPr>
        <w:t>la producción de ladrillo o tabique</w:t>
      </w:r>
      <w:r>
        <w:rPr>
          <w:sz w:val="28"/>
          <w:szCs w:val="28"/>
        </w:rPr>
        <w:t xml:space="preserve">, ya que no cuento con </w:t>
      </w:r>
      <w:r w:rsidR="00012B72">
        <w:rPr>
          <w:sz w:val="28"/>
          <w:szCs w:val="28"/>
        </w:rPr>
        <w:t>los recursos suficientes</w:t>
      </w:r>
      <w:r>
        <w:rPr>
          <w:sz w:val="28"/>
          <w:szCs w:val="28"/>
        </w:rPr>
        <w:t>.</w:t>
      </w:r>
    </w:p>
    <w:p w14:paraId="20CE3A2D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229A846D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Sin otro asunto, en espera de una respuesta favorable, quedo de usted brindándole un cordial saludo.</w:t>
      </w:r>
    </w:p>
    <w:p w14:paraId="1CD7064B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001923AC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5F7A2857" w14:textId="77777777" w:rsidR="00233450" w:rsidRDefault="00233450" w:rsidP="00233450">
      <w:pPr>
        <w:pStyle w:val="Sinespaciado"/>
        <w:ind w:left="-567"/>
        <w:rPr>
          <w:sz w:val="28"/>
          <w:szCs w:val="28"/>
        </w:rPr>
      </w:pPr>
    </w:p>
    <w:p w14:paraId="2445454F" w14:textId="7BDD48F7" w:rsidR="00233450" w:rsidRDefault="00233450" w:rsidP="00233450">
      <w:pPr>
        <w:pStyle w:val="Sinespaciado"/>
        <w:ind w:left="-567"/>
        <w:rPr>
          <w:sz w:val="18"/>
        </w:rPr>
      </w:pPr>
    </w:p>
    <w:p w14:paraId="1080BFD1" w14:textId="77777777" w:rsidR="00233450" w:rsidRDefault="00233450" w:rsidP="00233450">
      <w:pPr>
        <w:pStyle w:val="Sinespaciado"/>
        <w:ind w:left="-567"/>
        <w:rPr>
          <w:sz w:val="18"/>
        </w:rPr>
      </w:pPr>
    </w:p>
    <w:p w14:paraId="364B7FC8" w14:textId="77777777" w:rsidR="00233450" w:rsidRDefault="00233450" w:rsidP="00233450">
      <w:pPr>
        <w:pStyle w:val="Sinespaciado"/>
        <w:rPr>
          <w:sz w:val="18"/>
        </w:rPr>
      </w:pPr>
    </w:p>
    <w:p w14:paraId="0971E0BE" w14:textId="77777777" w:rsidR="00233450" w:rsidRDefault="00233450" w:rsidP="00233450">
      <w:pPr>
        <w:pStyle w:val="Sinespaciado"/>
        <w:ind w:left="-567"/>
        <w:jc w:val="center"/>
        <w:rPr>
          <w:sz w:val="18"/>
        </w:rPr>
      </w:pPr>
    </w:p>
    <w:p w14:paraId="70C79EA1" w14:textId="637BAB4C" w:rsidR="00233450" w:rsidRDefault="00233450" w:rsidP="00233450">
      <w:pPr>
        <w:pStyle w:val="Sinespaciado"/>
        <w:ind w:left="-567"/>
        <w:jc w:val="center"/>
        <w:rPr>
          <w:sz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09BA" wp14:editId="29956620">
                <wp:simplePos x="0" y="0"/>
                <wp:positionH relativeFrom="column">
                  <wp:posOffset>1415415</wp:posOffset>
                </wp:positionH>
                <wp:positionV relativeFrom="paragraph">
                  <wp:posOffset>72390</wp:posOffset>
                </wp:positionV>
                <wp:extent cx="24384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68FB7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5.7pt" to="303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14:paraId="351D7CE0" w14:textId="77777777" w:rsidR="00233450" w:rsidRDefault="00233450" w:rsidP="00233450">
      <w:pPr>
        <w:pStyle w:val="Sinespaciado"/>
        <w:ind w:left="-567"/>
        <w:jc w:val="center"/>
        <w:rPr>
          <w:b/>
          <w:sz w:val="28"/>
        </w:rPr>
      </w:pPr>
      <w:r>
        <w:rPr>
          <w:b/>
          <w:sz w:val="28"/>
        </w:rPr>
        <w:t>Solicitante</w:t>
      </w:r>
    </w:p>
    <w:p w14:paraId="474C76EA" w14:textId="77777777" w:rsidR="00233450" w:rsidRDefault="00233450" w:rsidP="00233450">
      <w:pPr>
        <w:pStyle w:val="Sinespaciado"/>
        <w:ind w:left="-567"/>
        <w:jc w:val="center"/>
        <w:rPr>
          <w:sz w:val="20"/>
        </w:rPr>
      </w:pPr>
      <w:r>
        <w:rPr>
          <w:sz w:val="20"/>
        </w:rPr>
        <w:t>(Nombre y Firma)</w:t>
      </w:r>
    </w:p>
    <w:p w14:paraId="41E4CF31" w14:textId="77777777" w:rsidR="00170BFB" w:rsidRPr="0060062B" w:rsidRDefault="00170BFB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3E9068" w14:textId="491E095F" w:rsidR="0060062B" w:rsidRDefault="0060062B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05A5A74" w14:textId="454CDEEB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10C1DA" w14:textId="33DB31FA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B19261F" w14:textId="0ED87F75" w:rsidR="00012B72" w:rsidRDefault="00012B72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29E594A" w14:textId="77777777" w:rsidR="00012B72" w:rsidRDefault="00012B72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D9000C0" w14:textId="38797C86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6077D99" w14:textId="286A24A9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0D2537" w14:textId="77777777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0572DAF" w14:textId="092D1586" w:rsidR="006D7650" w:rsidRPr="00233450" w:rsidRDefault="006D7650" w:rsidP="00233450">
      <w:pPr>
        <w:jc w:val="center"/>
        <w:rPr>
          <w:sz w:val="16"/>
        </w:rPr>
      </w:pPr>
      <w:r w:rsidRPr="00674BAD">
        <w:rPr>
          <w:rFonts w:ascii="Arial" w:hAnsi="Arial" w:cs="Arial"/>
          <w:b/>
          <w:color w:val="000000" w:themeColor="text1"/>
          <w:sz w:val="24"/>
          <w:szCs w:val="24"/>
        </w:rPr>
        <w:t>ANEXO III</w:t>
      </w:r>
    </w:p>
    <w:p w14:paraId="0B808C7C" w14:textId="77777777" w:rsidR="006D7650" w:rsidRPr="00674BAD" w:rsidRDefault="006D7650" w:rsidP="00674BAD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F2084C1" w14:textId="18C3273C" w:rsidR="004A017C" w:rsidRPr="00674BAD" w:rsidRDefault="006D7650" w:rsidP="00674BAD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4BAD">
        <w:rPr>
          <w:rFonts w:ascii="Arial" w:hAnsi="Arial" w:cs="Arial"/>
          <w:bCs/>
          <w:color w:val="000000" w:themeColor="text1"/>
          <w:sz w:val="24"/>
          <w:szCs w:val="24"/>
        </w:rPr>
        <w:t>CARTA COMPROMISO</w:t>
      </w:r>
    </w:p>
    <w:p w14:paraId="6ACA7876" w14:textId="747C4139" w:rsidR="006D7650" w:rsidRPr="00674BAD" w:rsidRDefault="006D7650" w:rsidP="00674BAD">
      <w:pPr>
        <w:pStyle w:val="Sinespaciado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9DCB7BE" w14:textId="1C25972C" w:rsidR="008F5E33" w:rsidRPr="008B29B0" w:rsidRDefault="008F5E33" w:rsidP="008F5E3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>Ocampo, Gto.</w:t>
      </w:r>
      <w:r>
        <w:rPr>
          <w:rFonts w:ascii="Arial" w:hAnsi="Arial" w:cs="Arial"/>
          <w:sz w:val="24"/>
          <w:szCs w:val="24"/>
        </w:rPr>
        <w:t>,</w:t>
      </w:r>
      <w:r w:rsidRPr="008B29B0">
        <w:rPr>
          <w:rFonts w:ascii="Arial" w:hAnsi="Arial" w:cs="Arial"/>
          <w:sz w:val="24"/>
          <w:szCs w:val="24"/>
        </w:rPr>
        <w:t xml:space="preserve"> ___ de</w:t>
      </w:r>
      <w:r>
        <w:rPr>
          <w:rFonts w:ascii="Arial" w:hAnsi="Arial" w:cs="Arial"/>
          <w:sz w:val="24"/>
          <w:szCs w:val="24"/>
        </w:rPr>
        <w:t xml:space="preserve"> </w:t>
      </w:r>
      <w:r w:rsidRPr="008B29B0">
        <w:rPr>
          <w:rFonts w:ascii="Arial" w:hAnsi="Arial" w:cs="Arial"/>
          <w:sz w:val="24"/>
          <w:szCs w:val="24"/>
        </w:rPr>
        <w:t xml:space="preserve">___ </w:t>
      </w:r>
      <w:proofErr w:type="spellStart"/>
      <w:r w:rsidRPr="008B29B0">
        <w:rPr>
          <w:rFonts w:ascii="Arial" w:hAnsi="Arial" w:cs="Arial"/>
          <w:sz w:val="24"/>
          <w:szCs w:val="24"/>
        </w:rPr>
        <w:t>de</w:t>
      </w:r>
      <w:proofErr w:type="spellEnd"/>
      <w:r w:rsidRPr="008B29B0">
        <w:rPr>
          <w:rFonts w:ascii="Arial" w:hAnsi="Arial" w:cs="Arial"/>
          <w:sz w:val="24"/>
          <w:szCs w:val="24"/>
        </w:rPr>
        <w:t xml:space="preserve"> 202</w:t>
      </w:r>
      <w:r w:rsidR="001A6EAE">
        <w:rPr>
          <w:rFonts w:ascii="Arial" w:hAnsi="Arial" w:cs="Arial"/>
          <w:sz w:val="24"/>
          <w:szCs w:val="24"/>
        </w:rPr>
        <w:t>4</w:t>
      </w:r>
    </w:p>
    <w:p w14:paraId="5381E397" w14:textId="77777777" w:rsidR="008F5E33" w:rsidRPr="004077A0" w:rsidRDefault="008F5E33" w:rsidP="008F5E33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9050374" w14:textId="0CDE32B4" w:rsidR="008F5E33" w:rsidRDefault="008F5E33" w:rsidP="008F5E3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MUNICIPIO DE OCAMPO, GTO.,</w:t>
      </w:r>
    </w:p>
    <w:p w14:paraId="434BE8C6" w14:textId="1200B620" w:rsidR="008F5E33" w:rsidRPr="008B29B0" w:rsidRDefault="008F5E33" w:rsidP="008F5E3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DESARROLLO ECONÓMICO:</w:t>
      </w:r>
    </w:p>
    <w:p w14:paraId="10624CB0" w14:textId="77777777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81E115" w14:textId="79D2FDFC" w:rsidR="00A75C4A" w:rsidRPr="00A75C4A" w:rsidRDefault="008F5E33" w:rsidP="008F5E33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 xml:space="preserve">Por medio de la presente hago constar </w:t>
      </w:r>
      <w:r>
        <w:rPr>
          <w:rFonts w:ascii="Arial" w:hAnsi="Arial" w:cs="Arial"/>
          <w:sz w:val="24"/>
          <w:szCs w:val="24"/>
        </w:rPr>
        <w:t>que con</w:t>
      </w:r>
      <w:r w:rsidR="00A75C4A">
        <w:rPr>
          <w:rFonts w:ascii="Arial" w:hAnsi="Arial" w:cs="Arial"/>
          <w:sz w:val="24"/>
          <w:szCs w:val="24"/>
        </w:rPr>
        <w:t xml:space="preserve">ozco y se me han explicado las reglas de operación del </w:t>
      </w:r>
      <w:r w:rsidR="00404CF3">
        <w:rPr>
          <w:rFonts w:ascii="Arial" w:hAnsi="Arial" w:cs="Arial"/>
          <w:sz w:val="24"/>
          <w:szCs w:val="24"/>
        </w:rPr>
        <w:t>P</w:t>
      </w:r>
      <w:r w:rsidR="00A75C4A">
        <w:rPr>
          <w:rFonts w:ascii="Arial" w:hAnsi="Arial" w:cs="Arial"/>
          <w:sz w:val="24"/>
          <w:szCs w:val="24"/>
        </w:rPr>
        <w:t xml:space="preserve">royecto </w:t>
      </w:r>
      <w:r w:rsidR="00942A4F" w:rsidRPr="008B29B0">
        <w:rPr>
          <w:rFonts w:ascii="Arial" w:hAnsi="Arial" w:cs="Arial"/>
          <w:sz w:val="24"/>
          <w:szCs w:val="24"/>
        </w:rPr>
        <w:t xml:space="preserve">Municipal </w:t>
      </w:r>
      <w:r w:rsidR="00012B72">
        <w:rPr>
          <w:rFonts w:ascii="Arial" w:hAnsi="Arial" w:cs="Arial"/>
          <w:bCs/>
          <w:color w:val="000000" w:themeColor="text1"/>
          <w:sz w:val="24"/>
          <w:szCs w:val="24"/>
        </w:rPr>
        <w:t>para Artesanos del Ladrillo</w:t>
      </w:r>
      <w:r w:rsidR="00012B72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3637A7">
        <w:rPr>
          <w:rFonts w:ascii="Arial" w:hAnsi="Arial" w:cs="Arial"/>
          <w:bCs/>
          <w:color w:val="000000" w:themeColor="text1"/>
          <w:sz w:val="24"/>
          <w:szCs w:val="24"/>
        </w:rPr>
        <w:t xml:space="preserve">Apoyo en </w:t>
      </w:r>
      <w:r w:rsidR="00C73045">
        <w:rPr>
          <w:rFonts w:ascii="Arial" w:hAnsi="Arial" w:cs="Arial"/>
          <w:bCs/>
          <w:color w:val="000000" w:themeColor="text1"/>
          <w:sz w:val="24"/>
          <w:szCs w:val="24"/>
        </w:rPr>
        <w:t xml:space="preserve">la </w:t>
      </w:r>
      <w:r w:rsidR="004412AA">
        <w:rPr>
          <w:rFonts w:ascii="Arial" w:hAnsi="Arial" w:cs="Arial"/>
          <w:bCs/>
          <w:color w:val="000000" w:themeColor="text1"/>
          <w:sz w:val="24"/>
          <w:szCs w:val="24"/>
        </w:rPr>
        <w:t>Adquisición de Herramienta</w:t>
      </w:r>
      <w:r w:rsidR="00D6224F">
        <w:rPr>
          <w:rFonts w:ascii="Arial" w:hAnsi="Arial" w:cs="Arial"/>
          <w:bCs/>
          <w:color w:val="000000" w:themeColor="text1"/>
          <w:sz w:val="24"/>
          <w:szCs w:val="24"/>
        </w:rPr>
        <w:t xml:space="preserve"> y/o Equipamiento Menor</w:t>
      </w:r>
      <w:r w:rsidR="00012B72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A75C4A">
        <w:rPr>
          <w:rFonts w:ascii="Arial" w:hAnsi="Arial" w:cs="Arial"/>
          <w:bCs/>
          <w:color w:val="000000" w:themeColor="text1"/>
          <w:sz w:val="24"/>
          <w:szCs w:val="24"/>
        </w:rPr>
        <w:t>, las cuales me compromet</w:t>
      </w:r>
      <w:r w:rsidR="00942A4F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A75C4A">
        <w:rPr>
          <w:rFonts w:ascii="Arial" w:hAnsi="Arial" w:cs="Arial"/>
          <w:bCs/>
          <w:color w:val="000000" w:themeColor="text1"/>
          <w:sz w:val="24"/>
          <w:szCs w:val="24"/>
        </w:rPr>
        <w:t xml:space="preserve"> a cumplir en su totalidad.</w:t>
      </w:r>
    </w:p>
    <w:p w14:paraId="7FAD0AF7" w14:textId="77777777" w:rsidR="00A75C4A" w:rsidRDefault="00A75C4A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24C3B9" w14:textId="1295B266" w:rsidR="008F5E33" w:rsidRPr="008B29B0" w:rsidRDefault="009F5175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</w:t>
      </w:r>
      <w:r w:rsidR="008F5E33" w:rsidRPr="008B29B0">
        <w:rPr>
          <w:rFonts w:ascii="Arial" w:hAnsi="Arial" w:cs="Arial"/>
          <w:sz w:val="24"/>
          <w:szCs w:val="24"/>
        </w:rPr>
        <w:t xml:space="preserve">manifiesto mi compromiso </w:t>
      </w:r>
      <w:r>
        <w:rPr>
          <w:rFonts w:ascii="Arial" w:hAnsi="Arial" w:cs="Arial"/>
          <w:sz w:val="24"/>
          <w:szCs w:val="24"/>
        </w:rPr>
        <w:t>y</w:t>
      </w:r>
      <w:r w:rsidR="00933972">
        <w:rPr>
          <w:rFonts w:ascii="Arial" w:hAnsi="Arial" w:cs="Arial"/>
          <w:sz w:val="24"/>
          <w:szCs w:val="24"/>
        </w:rPr>
        <w:t xml:space="preserve"> </w:t>
      </w:r>
      <w:r w:rsidR="008F5E33" w:rsidRPr="008B29B0">
        <w:rPr>
          <w:rFonts w:ascii="Arial" w:hAnsi="Arial" w:cs="Arial"/>
          <w:sz w:val="24"/>
          <w:szCs w:val="24"/>
        </w:rPr>
        <w:t xml:space="preserve">responsabilidad en </w:t>
      </w:r>
      <w:r w:rsidR="00012B72">
        <w:rPr>
          <w:rFonts w:ascii="Arial" w:hAnsi="Arial" w:cs="Arial"/>
          <w:sz w:val="24"/>
          <w:szCs w:val="24"/>
        </w:rPr>
        <w:t>utilizar</w:t>
      </w:r>
      <w:r w:rsidR="008F5E33" w:rsidRPr="008B29B0">
        <w:rPr>
          <w:rFonts w:ascii="Arial" w:hAnsi="Arial" w:cs="Arial"/>
          <w:sz w:val="24"/>
          <w:szCs w:val="24"/>
        </w:rPr>
        <w:t xml:space="preserve"> todo el material que se me proporcion</w:t>
      </w:r>
      <w:r w:rsidR="00933972">
        <w:rPr>
          <w:rFonts w:ascii="Arial" w:hAnsi="Arial" w:cs="Arial"/>
          <w:sz w:val="24"/>
          <w:szCs w:val="24"/>
        </w:rPr>
        <w:t xml:space="preserve">e con motivo </w:t>
      </w:r>
      <w:r w:rsidR="00933972" w:rsidRPr="008B29B0">
        <w:rPr>
          <w:rFonts w:ascii="Arial" w:hAnsi="Arial" w:cs="Arial"/>
          <w:sz w:val="24"/>
          <w:szCs w:val="24"/>
        </w:rPr>
        <w:t xml:space="preserve">del </w:t>
      </w:r>
      <w:r w:rsidR="00933972">
        <w:rPr>
          <w:rFonts w:ascii="Arial" w:hAnsi="Arial" w:cs="Arial"/>
          <w:sz w:val="24"/>
          <w:szCs w:val="24"/>
        </w:rPr>
        <w:t>P</w:t>
      </w:r>
      <w:r w:rsidR="00933972" w:rsidRPr="008B29B0">
        <w:rPr>
          <w:rFonts w:ascii="Arial" w:hAnsi="Arial" w:cs="Arial"/>
          <w:sz w:val="24"/>
          <w:szCs w:val="24"/>
        </w:rPr>
        <w:t xml:space="preserve">royecto Municipal </w:t>
      </w:r>
      <w:r w:rsidR="00012B72">
        <w:rPr>
          <w:rFonts w:ascii="Arial" w:hAnsi="Arial" w:cs="Arial"/>
          <w:bCs/>
          <w:color w:val="000000" w:themeColor="text1"/>
          <w:sz w:val="24"/>
          <w:szCs w:val="24"/>
        </w:rPr>
        <w:t>para Artesanos del Ladrillo</w:t>
      </w:r>
      <w:r w:rsidR="00012B72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412AA">
        <w:rPr>
          <w:rFonts w:ascii="Arial" w:hAnsi="Arial" w:cs="Arial"/>
          <w:bCs/>
          <w:color w:val="000000" w:themeColor="text1"/>
          <w:sz w:val="24"/>
          <w:szCs w:val="24"/>
        </w:rPr>
        <w:t>Apoyo en la Adquisición de Herramienta</w:t>
      </w:r>
      <w:r w:rsidR="00D6224F">
        <w:rPr>
          <w:rFonts w:ascii="Arial" w:hAnsi="Arial" w:cs="Arial"/>
          <w:bCs/>
          <w:color w:val="000000" w:themeColor="text1"/>
          <w:sz w:val="24"/>
          <w:szCs w:val="24"/>
        </w:rPr>
        <w:t xml:space="preserve"> y/o Equipamiento Menor</w:t>
      </w:r>
      <w:r w:rsidR="004412AA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933972" w:rsidRPr="008B29B0">
        <w:rPr>
          <w:rFonts w:ascii="Arial" w:hAnsi="Arial" w:cs="Arial"/>
          <w:sz w:val="24"/>
          <w:szCs w:val="24"/>
        </w:rPr>
        <w:t>,</w:t>
      </w:r>
      <w:r w:rsidR="009314F3">
        <w:rPr>
          <w:rFonts w:ascii="Arial" w:hAnsi="Arial" w:cs="Arial"/>
          <w:sz w:val="24"/>
          <w:szCs w:val="24"/>
        </w:rPr>
        <w:t xml:space="preserve"> </w:t>
      </w:r>
      <w:r w:rsidR="00DF5323">
        <w:rPr>
          <w:rFonts w:ascii="Arial" w:hAnsi="Arial" w:cs="Arial"/>
          <w:sz w:val="24"/>
          <w:szCs w:val="24"/>
        </w:rPr>
        <w:t>y</w:t>
      </w:r>
      <w:r w:rsidR="00084D86">
        <w:rPr>
          <w:rFonts w:ascii="Arial" w:hAnsi="Arial" w:cs="Arial"/>
          <w:sz w:val="24"/>
          <w:szCs w:val="24"/>
        </w:rPr>
        <w:t>,</w:t>
      </w:r>
      <w:r w:rsidR="00DF5323">
        <w:rPr>
          <w:rFonts w:ascii="Arial" w:hAnsi="Arial" w:cs="Arial"/>
          <w:sz w:val="24"/>
          <w:szCs w:val="24"/>
        </w:rPr>
        <w:t xml:space="preserve"> en caso de no hacerlo</w:t>
      </w:r>
      <w:r w:rsidR="00084D86">
        <w:rPr>
          <w:rFonts w:ascii="Arial" w:hAnsi="Arial" w:cs="Arial"/>
          <w:sz w:val="24"/>
          <w:szCs w:val="24"/>
        </w:rPr>
        <w:t>,</w:t>
      </w:r>
      <w:r w:rsidR="00DF5323">
        <w:rPr>
          <w:rFonts w:ascii="Arial" w:hAnsi="Arial" w:cs="Arial"/>
          <w:sz w:val="24"/>
          <w:szCs w:val="24"/>
        </w:rPr>
        <w:t xml:space="preserve"> estoy de acuerdo con </w:t>
      </w:r>
      <w:r w:rsidR="007525A2">
        <w:rPr>
          <w:rFonts w:ascii="Arial" w:hAnsi="Arial" w:cs="Arial"/>
          <w:sz w:val="24"/>
          <w:szCs w:val="24"/>
        </w:rPr>
        <w:t xml:space="preserve">devolver al municipio de Ocampo, Gto., </w:t>
      </w:r>
      <w:r w:rsidR="007B57A0">
        <w:rPr>
          <w:rFonts w:ascii="Arial" w:hAnsi="Arial" w:cs="Arial"/>
          <w:sz w:val="24"/>
          <w:szCs w:val="24"/>
        </w:rPr>
        <w:t xml:space="preserve">el material que se me haya entregado </w:t>
      </w:r>
      <w:r w:rsidR="00591941">
        <w:rPr>
          <w:rFonts w:ascii="Arial" w:hAnsi="Arial" w:cs="Arial"/>
          <w:sz w:val="24"/>
          <w:szCs w:val="24"/>
        </w:rPr>
        <w:t xml:space="preserve">con motivo del apoyo </w:t>
      </w:r>
      <w:r w:rsidR="007B57A0">
        <w:rPr>
          <w:rFonts w:ascii="Arial" w:hAnsi="Arial" w:cs="Arial"/>
          <w:sz w:val="24"/>
          <w:szCs w:val="24"/>
        </w:rPr>
        <w:t>o bien</w:t>
      </w:r>
      <w:r w:rsidR="00F20093">
        <w:rPr>
          <w:rFonts w:ascii="Arial" w:hAnsi="Arial" w:cs="Arial"/>
          <w:sz w:val="24"/>
          <w:szCs w:val="24"/>
        </w:rPr>
        <w:t>, en su defecto,</w:t>
      </w:r>
      <w:r w:rsidR="007B57A0">
        <w:rPr>
          <w:rFonts w:ascii="Arial" w:hAnsi="Arial" w:cs="Arial"/>
          <w:sz w:val="24"/>
          <w:szCs w:val="24"/>
        </w:rPr>
        <w:t xml:space="preserve"> hacer el pago equivalente </w:t>
      </w:r>
      <w:r w:rsidR="00006ECF">
        <w:rPr>
          <w:rFonts w:ascii="Arial" w:hAnsi="Arial" w:cs="Arial"/>
          <w:sz w:val="24"/>
          <w:szCs w:val="24"/>
        </w:rPr>
        <w:t>al monto hasta por el cual se me ha a</w:t>
      </w:r>
      <w:r w:rsidR="00012B72">
        <w:rPr>
          <w:rFonts w:ascii="Arial" w:hAnsi="Arial" w:cs="Arial"/>
          <w:sz w:val="24"/>
          <w:szCs w:val="24"/>
        </w:rPr>
        <w:t>poyado que es por la suma de $</w:t>
      </w:r>
      <w:r w:rsidR="00006ECF">
        <w:rPr>
          <w:rFonts w:ascii="Arial" w:hAnsi="Arial" w:cs="Arial"/>
          <w:sz w:val="24"/>
          <w:szCs w:val="24"/>
        </w:rPr>
        <w:t>000.00 (</w:t>
      </w:r>
      <w:r w:rsidR="00012B72">
        <w:rPr>
          <w:rFonts w:ascii="Arial" w:hAnsi="Arial" w:cs="Arial"/>
          <w:sz w:val="24"/>
          <w:szCs w:val="24"/>
        </w:rPr>
        <w:t>cero</w:t>
      </w:r>
      <w:r w:rsidR="00006ECF">
        <w:rPr>
          <w:rFonts w:ascii="Arial" w:hAnsi="Arial" w:cs="Arial"/>
          <w:sz w:val="24"/>
          <w:szCs w:val="24"/>
        </w:rPr>
        <w:t xml:space="preserve"> pesos 00/100 M.N.)</w:t>
      </w:r>
      <w:r w:rsidR="00591941">
        <w:rPr>
          <w:rFonts w:ascii="Arial" w:hAnsi="Arial" w:cs="Arial"/>
          <w:sz w:val="24"/>
          <w:szCs w:val="24"/>
        </w:rPr>
        <w:t xml:space="preserve"> o una combinación de ambos.</w:t>
      </w:r>
    </w:p>
    <w:p w14:paraId="378F5FA0" w14:textId="77777777" w:rsidR="00942A4F" w:rsidRDefault="00942A4F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754421" w14:textId="55A7912C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>As</w:t>
      </w:r>
      <w:r w:rsidR="00591941">
        <w:rPr>
          <w:rFonts w:ascii="Arial" w:hAnsi="Arial" w:cs="Arial"/>
          <w:sz w:val="24"/>
          <w:szCs w:val="24"/>
        </w:rPr>
        <w:t xml:space="preserve">imismo, me comprometo a </w:t>
      </w:r>
      <w:r w:rsidRPr="008B29B0">
        <w:rPr>
          <w:rFonts w:ascii="Arial" w:hAnsi="Arial" w:cs="Arial"/>
          <w:sz w:val="24"/>
          <w:szCs w:val="24"/>
        </w:rPr>
        <w:t xml:space="preserve">seguir con la actividad económica </w:t>
      </w:r>
      <w:r w:rsidR="00012B72">
        <w:rPr>
          <w:rFonts w:ascii="Arial" w:hAnsi="Arial" w:cs="Arial"/>
          <w:sz w:val="24"/>
          <w:szCs w:val="24"/>
        </w:rPr>
        <w:t>con</w:t>
      </w:r>
      <w:r w:rsidR="00E21E46">
        <w:rPr>
          <w:rFonts w:ascii="Arial" w:hAnsi="Arial" w:cs="Arial"/>
          <w:sz w:val="24"/>
          <w:szCs w:val="24"/>
        </w:rPr>
        <w:t xml:space="preserve"> </w:t>
      </w:r>
      <w:r w:rsidR="0068208D">
        <w:rPr>
          <w:rFonts w:ascii="Arial" w:hAnsi="Arial" w:cs="Arial"/>
          <w:sz w:val="24"/>
          <w:szCs w:val="24"/>
        </w:rPr>
        <w:t>las herramientas</w:t>
      </w:r>
      <w:r w:rsidR="00012B72">
        <w:rPr>
          <w:rFonts w:ascii="Arial" w:hAnsi="Arial" w:cs="Arial"/>
          <w:sz w:val="24"/>
          <w:szCs w:val="24"/>
        </w:rPr>
        <w:t xml:space="preserve"> </w:t>
      </w:r>
      <w:r w:rsidRPr="008B29B0">
        <w:rPr>
          <w:rFonts w:ascii="Arial" w:hAnsi="Arial" w:cs="Arial"/>
          <w:sz w:val="24"/>
          <w:szCs w:val="24"/>
        </w:rPr>
        <w:t>obte</w:t>
      </w:r>
      <w:r w:rsidR="00012B72">
        <w:rPr>
          <w:rFonts w:ascii="Arial" w:hAnsi="Arial" w:cs="Arial"/>
          <w:sz w:val="24"/>
          <w:szCs w:val="24"/>
        </w:rPr>
        <w:t>nida</w:t>
      </w:r>
      <w:r w:rsidR="0068208D">
        <w:rPr>
          <w:rFonts w:ascii="Arial" w:hAnsi="Arial" w:cs="Arial"/>
          <w:sz w:val="24"/>
          <w:szCs w:val="24"/>
        </w:rPr>
        <w:t>s</w:t>
      </w:r>
      <w:r w:rsidRPr="008B29B0">
        <w:rPr>
          <w:rFonts w:ascii="Arial" w:hAnsi="Arial" w:cs="Arial"/>
          <w:sz w:val="24"/>
          <w:szCs w:val="24"/>
        </w:rPr>
        <w:t xml:space="preserve"> con el apoyo, ya que es para mejorar </w:t>
      </w:r>
      <w:r w:rsidR="00012B72">
        <w:rPr>
          <w:rFonts w:ascii="Arial" w:hAnsi="Arial" w:cs="Arial"/>
          <w:sz w:val="24"/>
          <w:szCs w:val="24"/>
        </w:rPr>
        <w:t>la economía de mi familia</w:t>
      </w:r>
      <w:r w:rsidRPr="008B29B0">
        <w:rPr>
          <w:rFonts w:ascii="Arial" w:hAnsi="Arial" w:cs="Arial"/>
          <w:sz w:val="24"/>
          <w:szCs w:val="24"/>
        </w:rPr>
        <w:t>.</w:t>
      </w:r>
    </w:p>
    <w:p w14:paraId="18F7B375" w14:textId="77777777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AC5542" w14:textId="77777777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4FC94C" w14:textId="77777777" w:rsidR="008F5E33" w:rsidRPr="008B29B0" w:rsidRDefault="008F5E33" w:rsidP="008F5E3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B29B0">
        <w:rPr>
          <w:rFonts w:ascii="Arial" w:hAnsi="Arial" w:cs="Arial"/>
          <w:b/>
          <w:sz w:val="24"/>
          <w:szCs w:val="24"/>
        </w:rPr>
        <w:t>A T E N T A M E N T E</w:t>
      </w:r>
    </w:p>
    <w:p w14:paraId="3EEA606C" w14:textId="77777777" w:rsidR="008F5E33" w:rsidRPr="008B29B0" w:rsidRDefault="008F5E33" w:rsidP="008F5E3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081D3CB" w14:textId="77777777" w:rsidR="008F5E33" w:rsidRPr="008B29B0" w:rsidRDefault="008F5E33" w:rsidP="008F5E33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>_______________________________</w:t>
      </w:r>
    </w:p>
    <w:p w14:paraId="4FA6F44D" w14:textId="4957B00A" w:rsidR="008F5E33" w:rsidRDefault="008F5E33" w:rsidP="008F5E33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B29B0">
        <w:rPr>
          <w:rFonts w:ascii="Arial" w:hAnsi="Arial" w:cs="Arial"/>
          <w:b/>
          <w:sz w:val="24"/>
          <w:szCs w:val="24"/>
        </w:rPr>
        <w:t>Solicitante</w:t>
      </w:r>
    </w:p>
    <w:p w14:paraId="44093970" w14:textId="30ED544E" w:rsidR="00E12169" w:rsidRDefault="00E12169" w:rsidP="00E12169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BC80D47" w14:textId="64B22792" w:rsidR="00E12169" w:rsidRDefault="00E121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FABE80C" w14:textId="1B9962F2" w:rsidR="00E12169" w:rsidRPr="00674BAD" w:rsidRDefault="00E12169" w:rsidP="00E12169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74BA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V</w:t>
      </w:r>
    </w:p>
    <w:p w14:paraId="10F1E403" w14:textId="77777777" w:rsidR="00E12169" w:rsidRPr="00674BAD" w:rsidRDefault="00E12169" w:rsidP="00E12169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AC4FDCA" w14:textId="42A6BF67" w:rsidR="00E12169" w:rsidRPr="00674BAD" w:rsidRDefault="00E12169" w:rsidP="00E12169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ACTA DE ENTREGA-RECEPCIÓN</w:t>
      </w:r>
    </w:p>
    <w:p w14:paraId="6248F8C9" w14:textId="77777777" w:rsidR="00E12169" w:rsidRPr="00674BAD" w:rsidRDefault="00E12169" w:rsidP="00E12169">
      <w:pPr>
        <w:pStyle w:val="Sinespaciado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E2E0334" w14:textId="3E53F561" w:rsidR="003651FD" w:rsidRDefault="00C03D1C" w:rsidP="00012B7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03D1C">
        <w:rPr>
          <w:rFonts w:ascii="Arial" w:hAnsi="Arial" w:cs="Arial"/>
          <w:b/>
          <w:sz w:val="24"/>
          <w:szCs w:val="24"/>
        </w:rPr>
        <w:t xml:space="preserve">PROYECTO MUNICIPAL </w:t>
      </w:r>
      <w:r w:rsidR="00012B72" w:rsidRPr="00012B72">
        <w:rPr>
          <w:rFonts w:ascii="Arial" w:hAnsi="Arial" w:cs="Arial"/>
          <w:b/>
          <w:bCs/>
          <w:color w:val="000000" w:themeColor="text1"/>
          <w:sz w:val="24"/>
          <w:szCs w:val="24"/>
        </w:rPr>
        <w:t>PARA ARTESANOS DEL LADRILLO “</w:t>
      </w:r>
      <w:r w:rsidR="00E21E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APOYO EN </w:t>
      </w:r>
      <w:r w:rsidR="0068208D">
        <w:rPr>
          <w:rFonts w:ascii="Arial" w:hAnsi="Arial" w:cs="Arial"/>
          <w:b/>
          <w:bCs/>
          <w:color w:val="000000" w:themeColor="text1"/>
          <w:sz w:val="24"/>
          <w:szCs w:val="24"/>
        </w:rPr>
        <w:t>LA ADQUISICI</w:t>
      </w:r>
      <w:r w:rsidR="0071690D">
        <w:rPr>
          <w:rFonts w:ascii="Arial" w:hAnsi="Arial" w:cs="Arial"/>
          <w:b/>
          <w:bCs/>
          <w:color w:val="000000" w:themeColor="text1"/>
          <w:sz w:val="24"/>
          <w:szCs w:val="24"/>
        </w:rPr>
        <w:t>Ó</w:t>
      </w:r>
      <w:r w:rsidR="0068208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 DE </w:t>
      </w:r>
      <w:r w:rsidR="0071690D">
        <w:rPr>
          <w:rFonts w:ascii="Arial" w:hAnsi="Arial" w:cs="Arial"/>
          <w:b/>
          <w:bCs/>
          <w:color w:val="000000" w:themeColor="text1"/>
          <w:sz w:val="24"/>
          <w:szCs w:val="24"/>
        </w:rPr>
        <w:t>HERRAMIENTA</w:t>
      </w:r>
      <w:r w:rsidR="00D622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Y/O EQUIPAMIENTO MENOR</w:t>
      </w:r>
      <w:r w:rsidR="00012B72" w:rsidRPr="00012B72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</w:p>
    <w:p w14:paraId="5F63FB37" w14:textId="38EAE3E7" w:rsidR="00C03D1C" w:rsidRPr="00C03D1C" w:rsidRDefault="00C03D1C" w:rsidP="003651F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D1C">
        <w:rPr>
          <w:rFonts w:ascii="Arial" w:hAnsi="Arial" w:cs="Arial"/>
          <w:sz w:val="24"/>
          <w:szCs w:val="24"/>
        </w:rPr>
        <w:t>ACT</w:t>
      </w:r>
      <w:r w:rsidR="001800AC">
        <w:rPr>
          <w:rFonts w:ascii="Arial" w:hAnsi="Arial" w:cs="Arial"/>
          <w:sz w:val="24"/>
          <w:szCs w:val="24"/>
        </w:rPr>
        <w:t>O</w:t>
      </w:r>
      <w:r w:rsidRPr="00C03D1C">
        <w:rPr>
          <w:rFonts w:ascii="Arial" w:hAnsi="Arial" w:cs="Arial"/>
          <w:sz w:val="24"/>
          <w:szCs w:val="24"/>
        </w:rPr>
        <w:t xml:space="preserve"> DE ENTREGA</w:t>
      </w:r>
      <w:r w:rsidR="003A39AE">
        <w:rPr>
          <w:rFonts w:ascii="Arial" w:hAnsi="Arial" w:cs="Arial"/>
          <w:sz w:val="24"/>
          <w:szCs w:val="24"/>
        </w:rPr>
        <w:t>-RECEPCIÓN</w:t>
      </w:r>
      <w:r w:rsidRPr="00C03D1C">
        <w:rPr>
          <w:rFonts w:ascii="Arial" w:hAnsi="Arial" w:cs="Arial"/>
          <w:sz w:val="24"/>
          <w:szCs w:val="24"/>
        </w:rPr>
        <w:t xml:space="preserve"> DE BIENES EN PROPIEDAD</w:t>
      </w:r>
      <w:r w:rsidR="003651FD">
        <w:rPr>
          <w:rFonts w:ascii="Arial" w:hAnsi="Arial" w:cs="Arial"/>
          <w:sz w:val="24"/>
          <w:szCs w:val="24"/>
        </w:rPr>
        <w:t xml:space="preserve"> </w:t>
      </w:r>
      <w:r w:rsidRPr="00C03D1C">
        <w:rPr>
          <w:rFonts w:ascii="Arial" w:hAnsi="Arial" w:cs="Arial"/>
          <w:sz w:val="24"/>
          <w:szCs w:val="24"/>
        </w:rPr>
        <w:t>QUE</w:t>
      </w:r>
      <w:r w:rsidR="003A39AE">
        <w:rPr>
          <w:rFonts w:ascii="Arial" w:hAnsi="Arial" w:cs="Arial"/>
          <w:sz w:val="24"/>
          <w:szCs w:val="24"/>
        </w:rPr>
        <w:t>,</w:t>
      </w:r>
      <w:r w:rsidRPr="00C03D1C">
        <w:rPr>
          <w:rFonts w:ascii="Arial" w:hAnsi="Arial" w:cs="Arial"/>
          <w:sz w:val="24"/>
          <w:szCs w:val="24"/>
        </w:rPr>
        <w:t xml:space="preserve"> EN EL MARCO DEL PROYECTO </w:t>
      </w:r>
      <w:r w:rsidR="00012B72">
        <w:rPr>
          <w:rFonts w:ascii="Arial" w:hAnsi="Arial" w:cs="Arial"/>
          <w:bCs/>
          <w:color w:val="000000" w:themeColor="text1"/>
          <w:sz w:val="24"/>
          <w:szCs w:val="24"/>
        </w:rPr>
        <w:t>PARA ARTESANOS DEL LADRILLO</w:t>
      </w:r>
      <w:r w:rsidR="00012B72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D17FE5">
        <w:rPr>
          <w:rFonts w:ascii="Arial" w:hAnsi="Arial" w:cs="Arial"/>
          <w:bCs/>
          <w:color w:val="000000" w:themeColor="text1"/>
          <w:sz w:val="24"/>
          <w:szCs w:val="24"/>
        </w:rPr>
        <w:t xml:space="preserve">APOYO EN </w:t>
      </w:r>
      <w:r w:rsidR="0071690D">
        <w:rPr>
          <w:rFonts w:ascii="Arial" w:hAnsi="Arial" w:cs="Arial"/>
          <w:bCs/>
          <w:color w:val="000000" w:themeColor="text1"/>
          <w:sz w:val="24"/>
          <w:szCs w:val="24"/>
        </w:rPr>
        <w:t>LA ADQUISICIÓN DE HERRAMIENTA</w:t>
      </w:r>
      <w:r w:rsidR="00D6224F">
        <w:rPr>
          <w:rFonts w:ascii="Arial" w:hAnsi="Arial" w:cs="Arial"/>
          <w:bCs/>
          <w:color w:val="000000" w:themeColor="text1"/>
          <w:sz w:val="24"/>
          <w:szCs w:val="24"/>
        </w:rPr>
        <w:t xml:space="preserve"> Y</w:t>
      </w:r>
      <w:r w:rsidR="00680519">
        <w:rPr>
          <w:rFonts w:ascii="Arial" w:hAnsi="Arial" w:cs="Arial"/>
          <w:bCs/>
          <w:color w:val="000000" w:themeColor="text1"/>
          <w:sz w:val="24"/>
          <w:szCs w:val="24"/>
        </w:rPr>
        <w:t>/O EQUIPAMIENTO MENOR</w:t>
      </w:r>
      <w:r w:rsidR="00012B72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3A39AE">
        <w:rPr>
          <w:rFonts w:ascii="Arial" w:hAnsi="Arial" w:cs="Arial"/>
          <w:sz w:val="24"/>
          <w:szCs w:val="24"/>
        </w:rPr>
        <w:t>,</w:t>
      </w:r>
      <w:r w:rsidRPr="00C03D1C">
        <w:rPr>
          <w:rFonts w:ascii="Arial" w:hAnsi="Arial" w:cs="Arial"/>
          <w:sz w:val="24"/>
          <w:szCs w:val="24"/>
        </w:rPr>
        <w:t xml:space="preserve"> ACUDEN A CELEBRAR</w:t>
      </w:r>
      <w:r w:rsidR="003A39AE">
        <w:rPr>
          <w:rFonts w:ascii="Arial" w:hAnsi="Arial" w:cs="Arial"/>
          <w:sz w:val="24"/>
          <w:szCs w:val="24"/>
        </w:rPr>
        <w:t xml:space="preserve"> </w:t>
      </w:r>
      <w:r w:rsidRPr="00C03D1C">
        <w:rPr>
          <w:rFonts w:ascii="Arial" w:hAnsi="Arial" w:cs="Arial"/>
          <w:sz w:val="24"/>
          <w:szCs w:val="24"/>
        </w:rPr>
        <w:t>EL MUNICIPIO DE OCAMPO, GUANAJUATO, Y EL C. ___</w:t>
      </w:r>
      <w:r w:rsidR="003651FD">
        <w:rPr>
          <w:rFonts w:ascii="Arial" w:hAnsi="Arial" w:cs="Arial"/>
          <w:sz w:val="24"/>
          <w:szCs w:val="24"/>
        </w:rPr>
        <w:t>, EN SU CARÁCTER DE</w:t>
      </w:r>
      <w:r w:rsidRPr="00C03D1C">
        <w:rPr>
          <w:rFonts w:ascii="Arial" w:hAnsi="Arial" w:cs="Arial"/>
          <w:sz w:val="24"/>
          <w:szCs w:val="24"/>
        </w:rPr>
        <w:t xml:space="preserve"> BENEFICIARIO DE</w:t>
      </w:r>
      <w:r w:rsidR="003A39AE">
        <w:rPr>
          <w:rFonts w:ascii="Arial" w:hAnsi="Arial" w:cs="Arial"/>
          <w:sz w:val="24"/>
          <w:szCs w:val="24"/>
        </w:rPr>
        <w:t>L PROYECTO</w:t>
      </w:r>
      <w:r w:rsidRPr="00C03D1C">
        <w:rPr>
          <w:rFonts w:ascii="Arial" w:hAnsi="Arial" w:cs="Arial"/>
          <w:sz w:val="24"/>
          <w:szCs w:val="24"/>
        </w:rPr>
        <w:t xml:space="preserve">, SUJETÁNDOSE AL TENOR DE LOS SIGUIENTES ANTECEDENTES Y </w:t>
      </w:r>
      <w:r w:rsidR="00E57EC7">
        <w:rPr>
          <w:rFonts w:ascii="Arial" w:hAnsi="Arial" w:cs="Arial"/>
          <w:sz w:val="24"/>
          <w:szCs w:val="24"/>
        </w:rPr>
        <w:t>HECHOS</w:t>
      </w:r>
      <w:r w:rsidRPr="00C03D1C">
        <w:rPr>
          <w:rFonts w:ascii="Arial" w:hAnsi="Arial" w:cs="Arial"/>
          <w:sz w:val="24"/>
          <w:szCs w:val="24"/>
        </w:rPr>
        <w:t>:</w:t>
      </w:r>
    </w:p>
    <w:p w14:paraId="19A95D4D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6D112B" w14:textId="77777777" w:rsidR="00C03D1C" w:rsidRPr="00C03D1C" w:rsidRDefault="00C03D1C" w:rsidP="00C03D1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03D1C">
        <w:rPr>
          <w:rFonts w:ascii="Arial" w:hAnsi="Arial" w:cs="Arial"/>
          <w:b/>
          <w:sz w:val="24"/>
          <w:szCs w:val="24"/>
        </w:rPr>
        <w:t>ANTECEDENTES</w:t>
      </w:r>
    </w:p>
    <w:p w14:paraId="203848F5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93664C" w14:textId="6391555C" w:rsidR="00144266" w:rsidRDefault="00DF7EFC" w:rsidP="00144266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03D1C">
        <w:rPr>
          <w:rFonts w:ascii="Arial" w:eastAsiaTheme="minorEastAsia" w:hAnsi="Arial" w:cs="Arial"/>
          <w:b/>
          <w:sz w:val="24"/>
          <w:szCs w:val="24"/>
          <w:lang w:eastAsia="es-MX"/>
        </w:rPr>
        <w:t>PRIMERO. -</w:t>
      </w:r>
      <w:r w:rsidR="00C03D1C" w:rsidRPr="00C03D1C">
        <w:rPr>
          <w:rFonts w:ascii="Arial" w:eastAsiaTheme="minorEastAsia" w:hAnsi="Arial" w:cs="Arial"/>
          <w:sz w:val="24"/>
          <w:szCs w:val="24"/>
          <w:lang w:eastAsia="es-MX"/>
        </w:rPr>
        <w:t xml:space="preserve"> 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>El proyecto municipal Artesanos del Ladrillo</w:t>
      </w:r>
      <w:r w:rsidR="00144266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D80775">
        <w:rPr>
          <w:rFonts w:ascii="Arial" w:hAnsi="Arial" w:cs="Arial"/>
          <w:bCs/>
          <w:color w:val="000000" w:themeColor="text1"/>
          <w:sz w:val="24"/>
          <w:szCs w:val="24"/>
        </w:rPr>
        <w:t xml:space="preserve">Apoyo en </w:t>
      </w:r>
      <w:r w:rsidR="00255BCB">
        <w:rPr>
          <w:rFonts w:ascii="Arial" w:hAnsi="Arial" w:cs="Arial"/>
          <w:bCs/>
          <w:color w:val="000000" w:themeColor="text1"/>
          <w:sz w:val="24"/>
          <w:szCs w:val="24"/>
        </w:rPr>
        <w:t>la Adquis</w:t>
      </w:r>
      <w:r w:rsidR="00402018">
        <w:rPr>
          <w:rFonts w:ascii="Arial" w:hAnsi="Arial" w:cs="Arial"/>
          <w:bCs/>
          <w:color w:val="000000" w:themeColor="text1"/>
          <w:sz w:val="24"/>
          <w:szCs w:val="24"/>
        </w:rPr>
        <w:t>ición de Herramienta</w:t>
      </w:r>
      <w:r w:rsidR="00680519">
        <w:rPr>
          <w:rFonts w:ascii="Arial" w:hAnsi="Arial" w:cs="Arial"/>
          <w:bCs/>
          <w:color w:val="000000" w:themeColor="text1"/>
          <w:sz w:val="24"/>
          <w:szCs w:val="24"/>
        </w:rPr>
        <w:t xml:space="preserve"> y/o E</w:t>
      </w:r>
      <w:r w:rsidR="002A75FC">
        <w:rPr>
          <w:rFonts w:ascii="Arial" w:hAnsi="Arial" w:cs="Arial"/>
          <w:bCs/>
          <w:color w:val="000000" w:themeColor="text1"/>
          <w:sz w:val="24"/>
          <w:szCs w:val="24"/>
        </w:rPr>
        <w:t>quipamiento Menor</w:t>
      </w:r>
      <w:r w:rsidR="00144266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como objetivo brindar el apoyo a artesanos del ladrillo con </w:t>
      </w:r>
      <w:r w:rsidR="00402018">
        <w:rPr>
          <w:rFonts w:ascii="Arial" w:hAnsi="Arial" w:cs="Arial"/>
          <w:bCs/>
          <w:color w:val="000000" w:themeColor="text1"/>
          <w:sz w:val="24"/>
          <w:szCs w:val="24"/>
        </w:rPr>
        <w:t>herra</w:t>
      </w:r>
      <w:r w:rsidR="001770D6">
        <w:rPr>
          <w:rFonts w:ascii="Arial" w:hAnsi="Arial" w:cs="Arial"/>
          <w:bCs/>
          <w:color w:val="000000" w:themeColor="text1"/>
          <w:sz w:val="24"/>
          <w:szCs w:val="24"/>
        </w:rPr>
        <w:t>mi</w:t>
      </w:r>
      <w:r w:rsidR="00402018">
        <w:rPr>
          <w:rFonts w:ascii="Arial" w:hAnsi="Arial" w:cs="Arial"/>
          <w:bCs/>
          <w:color w:val="000000" w:themeColor="text1"/>
          <w:sz w:val="24"/>
          <w:szCs w:val="24"/>
        </w:rPr>
        <w:t>entas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 xml:space="preserve"> para llevar a cabo la elaboración</w:t>
      </w:r>
      <w:r w:rsidR="00D8077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>de su producto en el municipio de Ocampo, Gto., con la finalidad de contribuir al proceso de producción.</w:t>
      </w:r>
    </w:p>
    <w:p w14:paraId="66C200D7" w14:textId="1F466B69" w:rsidR="00C03D1C" w:rsidRPr="00C03D1C" w:rsidRDefault="00C03D1C" w:rsidP="00144266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50C118" w14:textId="533BDF45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03D1C">
        <w:rPr>
          <w:rFonts w:ascii="Arial" w:hAnsi="Arial" w:cs="Arial"/>
          <w:b/>
          <w:sz w:val="24"/>
          <w:szCs w:val="24"/>
        </w:rPr>
        <w:t>SEGUNDO.-</w:t>
      </w:r>
      <w:proofErr w:type="gramEnd"/>
      <w:r w:rsidRPr="00C03D1C">
        <w:rPr>
          <w:rFonts w:ascii="Arial" w:hAnsi="Arial" w:cs="Arial"/>
          <w:b/>
          <w:sz w:val="24"/>
          <w:szCs w:val="24"/>
        </w:rPr>
        <w:t xml:space="preserve"> </w:t>
      </w:r>
      <w:r w:rsidRPr="00C03D1C">
        <w:rPr>
          <w:rFonts w:ascii="Arial" w:hAnsi="Arial" w:cs="Arial"/>
          <w:sz w:val="24"/>
          <w:szCs w:val="24"/>
        </w:rPr>
        <w:t>El municipio</w:t>
      </w:r>
      <w:r w:rsidR="00532D7B">
        <w:rPr>
          <w:rFonts w:ascii="Arial" w:hAnsi="Arial" w:cs="Arial"/>
          <w:sz w:val="24"/>
          <w:szCs w:val="24"/>
        </w:rPr>
        <w:t>,</w:t>
      </w:r>
      <w:r w:rsidRPr="00C03D1C">
        <w:rPr>
          <w:rFonts w:ascii="Arial" w:hAnsi="Arial" w:cs="Arial"/>
          <w:sz w:val="24"/>
          <w:szCs w:val="24"/>
        </w:rPr>
        <w:t xml:space="preserve"> en coordinación con el departamento de Desarrollo Económico, elabor</w:t>
      </w:r>
      <w:r w:rsidR="00532D7B">
        <w:rPr>
          <w:rFonts w:ascii="Arial" w:hAnsi="Arial" w:cs="Arial"/>
          <w:sz w:val="24"/>
          <w:szCs w:val="24"/>
        </w:rPr>
        <w:t>ó</w:t>
      </w:r>
      <w:r w:rsidRPr="00C03D1C">
        <w:rPr>
          <w:rFonts w:ascii="Arial" w:hAnsi="Arial" w:cs="Arial"/>
          <w:sz w:val="24"/>
          <w:szCs w:val="24"/>
        </w:rPr>
        <w:t xml:space="preserve"> las reglas de operación para la ejecución del presente </w:t>
      </w:r>
      <w:r w:rsidR="00532D7B">
        <w:rPr>
          <w:rFonts w:ascii="Arial" w:hAnsi="Arial" w:cs="Arial"/>
          <w:sz w:val="24"/>
          <w:szCs w:val="24"/>
        </w:rPr>
        <w:t>proyecto</w:t>
      </w:r>
      <w:r w:rsidRPr="00C03D1C">
        <w:rPr>
          <w:rFonts w:ascii="Arial" w:hAnsi="Arial" w:cs="Arial"/>
          <w:sz w:val="24"/>
          <w:szCs w:val="24"/>
        </w:rPr>
        <w:t xml:space="preserve">. </w:t>
      </w:r>
    </w:p>
    <w:p w14:paraId="27EC37D7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26FAF7" w14:textId="4FA52EB2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03D1C">
        <w:rPr>
          <w:rFonts w:ascii="Arial" w:hAnsi="Arial" w:cs="Arial"/>
          <w:b/>
          <w:sz w:val="24"/>
          <w:szCs w:val="24"/>
        </w:rPr>
        <w:t>TERCERO.-</w:t>
      </w:r>
      <w:proofErr w:type="gramEnd"/>
      <w:r w:rsidRPr="00C03D1C">
        <w:rPr>
          <w:rFonts w:ascii="Arial" w:hAnsi="Arial" w:cs="Arial"/>
          <w:b/>
          <w:sz w:val="24"/>
          <w:szCs w:val="24"/>
        </w:rPr>
        <w:t xml:space="preserve"> </w:t>
      </w:r>
      <w:r w:rsidR="00D83C4E" w:rsidRPr="00D83C4E">
        <w:rPr>
          <w:rFonts w:ascii="Arial" w:hAnsi="Arial" w:cs="Arial"/>
          <w:bCs/>
          <w:sz w:val="24"/>
          <w:szCs w:val="24"/>
        </w:rPr>
        <w:t>E</w:t>
      </w:r>
      <w:r w:rsidRPr="00C03D1C">
        <w:rPr>
          <w:rFonts w:ascii="Arial" w:hAnsi="Arial" w:cs="Arial"/>
          <w:sz w:val="24"/>
          <w:szCs w:val="24"/>
        </w:rPr>
        <w:t xml:space="preserve">l beneficiario </w:t>
      </w:r>
      <w:r w:rsidR="00D83C4E">
        <w:rPr>
          <w:rFonts w:ascii="Arial" w:hAnsi="Arial" w:cs="Arial"/>
          <w:sz w:val="24"/>
          <w:szCs w:val="24"/>
        </w:rPr>
        <w:t xml:space="preserve">cumplió </w:t>
      </w:r>
      <w:r w:rsidRPr="00C03D1C">
        <w:rPr>
          <w:rFonts w:ascii="Arial" w:hAnsi="Arial" w:cs="Arial"/>
          <w:sz w:val="24"/>
          <w:szCs w:val="24"/>
        </w:rPr>
        <w:t>con los requisitos establecidos en las reglas de operación del mencionado programa, y se encuentra en el padrón único de beneficiados.</w:t>
      </w:r>
    </w:p>
    <w:p w14:paraId="6E76909F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F85BBD" w14:textId="27874B5F" w:rsid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03D1C">
        <w:rPr>
          <w:rFonts w:ascii="Arial" w:hAnsi="Arial" w:cs="Arial"/>
          <w:b/>
          <w:sz w:val="24"/>
          <w:szCs w:val="24"/>
        </w:rPr>
        <w:t>CUARTO.-</w:t>
      </w:r>
      <w:proofErr w:type="gramEnd"/>
      <w:r w:rsidRPr="00C03D1C">
        <w:rPr>
          <w:rFonts w:ascii="Arial" w:hAnsi="Arial" w:cs="Arial"/>
          <w:sz w:val="24"/>
          <w:szCs w:val="24"/>
        </w:rPr>
        <w:t xml:space="preserve"> Que </w:t>
      </w:r>
      <w:r w:rsidR="00144266">
        <w:rPr>
          <w:rFonts w:ascii="Arial" w:hAnsi="Arial" w:cs="Arial"/>
          <w:sz w:val="24"/>
          <w:szCs w:val="24"/>
        </w:rPr>
        <w:t>e</w:t>
      </w:r>
      <w:r w:rsidRPr="00C03D1C">
        <w:rPr>
          <w:rFonts w:ascii="Arial" w:hAnsi="Arial" w:cs="Arial"/>
          <w:sz w:val="24"/>
          <w:szCs w:val="24"/>
        </w:rPr>
        <w:t xml:space="preserve">l bien que describe la presente </w:t>
      </w:r>
      <w:r>
        <w:rPr>
          <w:rFonts w:ascii="Arial" w:hAnsi="Arial" w:cs="Arial"/>
          <w:sz w:val="24"/>
          <w:szCs w:val="24"/>
        </w:rPr>
        <w:t>a</w:t>
      </w:r>
      <w:r w:rsidRPr="00C03D1C">
        <w:rPr>
          <w:rFonts w:ascii="Arial" w:hAnsi="Arial" w:cs="Arial"/>
          <w:sz w:val="24"/>
          <w:szCs w:val="24"/>
        </w:rPr>
        <w:t>cta se otorgan en atención a lo solicitado por el bene</w:t>
      </w:r>
      <w:r w:rsidR="00144266">
        <w:rPr>
          <w:rFonts w:ascii="Arial" w:hAnsi="Arial" w:cs="Arial"/>
          <w:sz w:val="24"/>
          <w:szCs w:val="24"/>
        </w:rPr>
        <w:t>ficiario sujeto de apoyo, mismo</w:t>
      </w:r>
      <w:r w:rsidRPr="00C03D1C">
        <w:rPr>
          <w:rFonts w:ascii="Arial" w:hAnsi="Arial" w:cs="Arial"/>
          <w:sz w:val="24"/>
          <w:szCs w:val="24"/>
        </w:rPr>
        <w:t xml:space="preserve"> que se describen a continuación:</w:t>
      </w:r>
    </w:p>
    <w:p w14:paraId="09146D67" w14:textId="77777777" w:rsidR="00D83C4E" w:rsidRDefault="00D83C4E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F8A3E2" w14:textId="1795015C" w:rsidR="00D83C4E" w:rsidRDefault="001770D6" w:rsidP="00E62961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Herramientas</w:t>
      </w:r>
      <w:r w:rsidR="002A75FC">
        <w:rPr>
          <w:rFonts w:ascii="Arial" w:hAnsi="Arial" w:cs="Arial"/>
          <w:bCs/>
          <w:color w:val="000000" w:themeColor="text1"/>
          <w:sz w:val="24"/>
          <w:szCs w:val="24"/>
        </w:rPr>
        <w:t xml:space="preserve"> y/o Equipamiento Menor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75B0A9C" w14:textId="77777777" w:rsidR="00B35F82" w:rsidRDefault="00B35F82" w:rsidP="00B35F8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DECFADE" w14:textId="77777777" w:rsidR="00B35F82" w:rsidRPr="00144266" w:rsidRDefault="00B35F82" w:rsidP="00B35F8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AAFD529" w14:textId="77777777" w:rsidR="00D83C4E" w:rsidRPr="00C03D1C" w:rsidRDefault="00D83C4E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799528" w14:textId="77777777" w:rsidR="00C03D1C" w:rsidRPr="00C03D1C" w:rsidRDefault="00C03D1C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094B5DE1" w14:textId="77777777" w:rsidR="00233450" w:rsidRDefault="00233450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31EB10AE" w14:textId="77777777" w:rsidR="00233450" w:rsidRDefault="00233450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68FA6D56" w14:textId="77777777" w:rsidR="00233450" w:rsidRDefault="00233450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0A5BF6E7" w14:textId="21EBAA8B" w:rsidR="00C03D1C" w:rsidRPr="00C03D1C" w:rsidRDefault="00E57EC7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HECHOS</w:t>
      </w:r>
    </w:p>
    <w:p w14:paraId="051BA775" w14:textId="77777777" w:rsidR="00C03D1C" w:rsidRPr="00C03D1C" w:rsidRDefault="00C03D1C" w:rsidP="00F133F1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10F3D513" w14:textId="324E24F6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proofErr w:type="gramStart"/>
      <w:r w:rsidRPr="00C03D1C">
        <w:rPr>
          <w:rFonts w:ascii="Arial" w:hAnsi="Arial" w:cs="Arial"/>
          <w:b/>
          <w:sz w:val="24"/>
          <w:szCs w:val="28"/>
        </w:rPr>
        <w:t>PRIMERA.-</w:t>
      </w:r>
      <w:proofErr w:type="gramEnd"/>
      <w:r w:rsidRPr="00C03D1C">
        <w:rPr>
          <w:rFonts w:ascii="Arial" w:hAnsi="Arial" w:cs="Arial"/>
          <w:sz w:val="24"/>
          <w:szCs w:val="28"/>
        </w:rPr>
        <w:t xml:space="preserve"> El Municipio de Ocampo, Guanajuato, a través de la Dirección de Desarrollo Económico representada por su titular </w:t>
      </w:r>
      <w:r w:rsidR="00144266">
        <w:rPr>
          <w:rFonts w:ascii="Arial" w:hAnsi="Arial" w:cs="Arial"/>
          <w:sz w:val="24"/>
          <w:szCs w:val="28"/>
        </w:rPr>
        <w:t>C. Luis Ángel García Contreras</w:t>
      </w:r>
      <w:r w:rsidRPr="00C03D1C">
        <w:rPr>
          <w:rFonts w:ascii="Arial" w:hAnsi="Arial" w:cs="Arial"/>
          <w:sz w:val="24"/>
          <w:szCs w:val="28"/>
        </w:rPr>
        <w:t>, realiza la entrega formal y material de la posesión definitiva a favor del C. ___ de los bienes referidos en el antecedente cuarto de la presente acta, de conformidad a lo establecido en las Reglas de Operación.</w:t>
      </w:r>
    </w:p>
    <w:p w14:paraId="7541FBC3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7F645B13" w14:textId="5D8A790F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proofErr w:type="gramStart"/>
      <w:r w:rsidRPr="00C03D1C">
        <w:rPr>
          <w:rFonts w:ascii="Arial" w:hAnsi="Arial" w:cs="Arial"/>
          <w:b/>
          <w:sz w:val="24"/>
          <w:szCs w:val="28"/>
        </w:rPr>
        <w:t>SEGUNDA.-</w:t>
      </w:r>
      <w:proofErr w:type="gramEnd"/>
      <w:r w:rsidRPr="00C03D1C">
        <w:rPr>
          <w:rFonts w:ascii="Arial" w:hAnsi="Arial" w:cs="Arial"/>
          <w:sz w:val="24"/>
          <w:szCs w:val="28"/>
        </w:rPr>
        <w:t xml:space="preserve"> A partir de la firma de la presente acta, el C. </w:t>
      </w:r>
      <w:r w:rsidR="00E81726" w:rsidRPr="00C03D1C">
        <w:rPr>
          <w:rFonts w:ascii="Arial" w:hAnsi="Arial" w:cs="Arial"/>
          <w:sz w:val="24"/>
          <w:szCs w:val="28"/>
        </w:rPr>
        <w:t xml:space="preserve">___ </w:t>
      </w:r>
      <w:r w:rsidRPr="00C03D1C">
        <w:rPr>
          <w:rFonts w:ascii="Arial" w:hAnsi="Arial" w:cs="Arial"/>
          <w:sz w:val="24"/>
          <w:szCs w:val="28"/>
        </w:rPr>
        <w:t xml:space="preserve">acepta la entrega del apoyo en especie consistente en los bienes referidos detentando a partir de ahora la posesión jurídica y material de </w:t>
      </w:r>
      <w:r w:rsidR="00336DEA" w:rsidRPr="00C03D1C">
        <w:rPr>
          <w:rFonts w:ascii="Arial" w:hAnsi="Arial" w:cs="Arial"/>
          <w:sz w:val="24"/>
          <w:szCs w:val="28"/>
        </w:rPr>
        <w:t>estos</w:t>
      </w:r>
      <w:r w:rsidRPr="00C03D1C">
        <w:rPr>
          <w:rFonts w:ascii="Arial" w:hAnsi="Arial" w:cs="Arial"/>
          <w:sz w:val="24"/>
          <w:szCs w:val="28"/>
        </w:rPr>
        <w:t xml:space="preserve"> para los efectos legales que haya lugar.</w:t>
      </w:r>
    </w:p>
    <w:p w14:paraId="4806F631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4E1F8D3E" w14:textId="481A3929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proofErr w:type="gramStart"/>
      <w:r w:rsidRPr="00C03D1C">
        <w:rPr>
          <w:rFonts w:ascii="Arial" w:hAnsi="Arial" w:cs="Arial"/>
          <w:b/>
          <w:sz w:val="24"/>
          <w:szCs w:val="28"/>
        </w:rPr>
        <w:t>TERCERA.-</w:t>
      </w:r>
      <w:proofErr w:type="gramEnd"/>
      <w:r w:rsidRPr="00C03D1C">
        <w:rPr>
          <w:rFonts w:ascii="Arial" w:hAnsi="Arial" w:cs="Arial"/>
          <w:sz w:val="24"/>
          <w:szCs w:val="28"/>
        </w:rPr>
        <w:t xml:space="preserve"> La Dirección de Desarrollo Económico</w:t>
      </w:r>
      <w:r w:rsidR="00E57EC7">
        <w:rPr>
          <w:rFonts w:ascii="Arial" w:hAnsi="Arial" w:cs="Arial"/>
          <w:sz w:val="24"/>
          <w:szCs w:val="28"/>
        </w:rPr>
        <w:t xml:space="preserve"> hace del conocimiento </w:t>
      </w:r>
      <w:r w:rsidR="00194016">
        <w:rPr>
          <w:rFonts w:ascii="Arial" w:hAnsi="Arial" w:cs="Arial"/>
          <w:sz w:val="24"/>
          <w:szCs w:val="28"/>
        </w:rPr>
        <w:t xml:space="preserve">del beneficiario que </w:t>
      </w:r>
      <w:r w:rsidRPr="00C03D1C">
        <w:rPr>
          <w:rFonts w:ascii="Arial" w:hAnsi="Arial" w:cs="Arial"/>
          <w:sz w:val="24"/>
          <w:szCs w:val="28"/>
        </w:rPr>
        <w:t xml:space="preserve">no </w:t>
      </w:r>
      <w:r w:rsidR="00336DEA" w:rsidRPr="00C03D1C">
        <w:rPr>
          <w:rFonts w:ascii="Arial" w:hAnsi="Arial" w:cs="Arial"/>
          <w:sz w:val="24"/>
          <w:szCs w:val="28"/>
        </w:rPr>
        <w:t xml:space="preserve">responderá </w:t>
      </w:r>
      <w:r w:rsidRPr="00C03D1C">
        <w:rPr>
          <w:rFonts w:ascii="Arial" w:hAnsi="Arial" w:cs="Arial"/>
          <w:sz w:val="24"/>
          <w:szCs w:val="28"/>
        </w:rPr>
        <w:t xml:space="preserve">por ningún daño o desperfecto del bien materia </w:t>
      </w:r>
      <w:r w:rsidR="00336DEA" w:rsidRPr="00C03D1C">
        <w:rPr>
          <w:rFonts w:ascii="Arial" w:hAnsi="Arial" w:cs="Arial"/>
          <w:sz w:val="24"/>
          <w:szCs w:val="28"/>
        </w:rPr>
        <w:t>de la presente acta</w:t>
      </w:r>
      <w:r w:rsidRPr="00C03D1C">
        <w:rPr>
          <w:rFonts w:ascii="Arial" w:hAnsi="Arial" w:cs="Arial"/>
          <w:sz w:val="24"/>
          <w:szCs w:val="28"/>
        </w:rPr>
        <w:t>, ni tampoco responderá del saneamiento para el caso de evicción.</w:t>
      </w:r>
    </w:p>
    <w:p w14:paraId="2B7A5C64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4CDF19A5" w14:textId="77777777" w:rsidR="00C5705D" w:rsidRDefault="00DF7EF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b/>
          <w:sz w:val="24"/>
          <w:szCs w:val="28"/>
        </w:rPr>
        <w:t>CUARTA. -</w:t>
      </w:r>
      <w:r w:rsidR="00C03D1C" w:rsidRPr="00C03D1C">
        <w:rPr>
          <w:rFonts w:ascii="Arial" w:hAnsi="Arial" w:cs="Arial"/>
          <w:sz w:val="24"/>
          <w:szCs w:val="28"/>
        </w:rPr>
        <w:t xml:space="preserve"> </w:t>
      </w:r>
      <w:r w:rsidR="00194016">
        <w:rPr>
          <w:rFonts w:ascii="Arial" w:hAnsi="Arial" w:cs="Arial"/>
          <w:sz w:val="24"/>
          <w:szCs w:val="28"/>
        </w:rPr>
        <w:t>Se hace saber al beneficiario que es su</w:t>
      </w:r>
      <w:r w:rsidR="00C03D1C" w:rsidRPr="00C03D1C">
        <w:rPr>
          <w:rFonts w:ascii="Arial" w:hAnsi="Arial" w:cs="Arial"/>
          <w:sz w:val="24"/>
          <w:szCs w:val="28"/>
        </w:rPr>
        <w:t xml:space="preserve"> obligación dar seguimiento al uso correcto del apoyo otorgado de conformidad a lo establecido en las Reglas de Operación del </w:t>
      </w:r>
      <w:r w:rsidR="00351AE7" w:rsidRPr="00D02B24">
        <w:rPr>
          <w:rFonts w:ascii="Arial" w:hAnsi="Arial" w:cs="Arial"/>
          <w:sz w:val="24"/>
          <w:szCs w:val="28"/>
        </w:rPr>
        <w:t>Proyecto</w:t>
      </w:r>
      <w:r w:rsidR="00C03D1C" w:rsidRPr="00C03D1C">
        <w:rPr>
          <w:rFonts w:ascii="Arial" w:hAnsi="Arial" w:cs="Arial"/>
          <w:sz w:val="24"/>
          <w:szCs w:val="28"/>
        </w:rPr>
        <w:t xml:space="preserve">, donde se hace mención del compromiso adquirido para la </w:t>
      </w:r>
      <w:r w:rsidR="009B0531">
        <w:rPr>
          <w:rFonts w:ascii="Arial" w:hAnsi="Arial" w:cs="Arial"/>
          <w:sz w:val="24"/>
          <w:szCs w:val="28"/>
        </w:rPr>
        <w:t>producción de ladrillo</w:t>
      </w:r>
      <w:r w:rsidR="00C03D1C" w:rsidRPr="00C03D1C">
        <w:rPr>
          <w:rFonts w:ascii="Arial" w:hAnsi="Arial" w:cs="Arial"/>
          <w:sz w:val="24"/>
          <w:szCs w:val="28"/>
        </w:rPr>
        <w:t xml:space="preserve"> haciendo uso de </w:t>
      </w:r>
      <w:r w:rsidR="00F85DB7">
        <w:rPr>
          <w:rFonts w:ascii="Arial" w:hAnsi="Arial" w:cs="Arial"/>
          <w:sz w:val="24"/>
          <w:szCs w:val="28"/>
        </w:rPr>
        <w:t xml:space="preserve">las </w:t>
      </w:r>
      <w:r w:rsidR="00D33617">
        <w:rPr>
          <w:rFonts w:ascii="Arial" w:hAnsi="Arial" w:cs="Arial"/>
          <w:sz w:val="24"/>
          <w:szCs w:val="28"/>
        </w:rPr>
        <w:t>herramientas</w:t>
      </w:r>
    </w:p>
    <w:p w14:paraId="10372C24" w14:textId="306C7C08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sz w:val="24"/>
          <w:szCs w:val="28"/>
        </w:rPr>
        <w:t xml:space="preserve"> entregad</w:t>
      </w:r>
      <w:r w:rsidR="00D33617">
        <w:rPr>
          <w:rFonts w:ascii="Arial" w:hAnsi="Arial" w:cs="Arial"/>
          <w:sz w:val="24"/>
          <w:szCs w:val="28"/>
        </w:rPr>
        <w:t>as</w:t>
      </w:r>
      <w:r w:rsidRPr="00C03D1C">
        <w:rPr>
          <w:rFonts w:ascii="Arial" w:hAnsi="Arial" w:cs="Arial"/>
          <w:sz w:val="24"/>
          <w:szCs w:val="28"/>
        </w:rPr>
        <w:t xml:space="preserve"> en un periodo no mayor a un mes a partir de la firma de la presente acta.</w:t>
      </w:r>
    </w:p>
    <w:p w14:paraId="2FA52351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55DBDDB7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6ED587F9" w14:textId="55BC3AF0" w:rsidR="00C03D1C" w:rsidRPr="00C03D1C" w:rsidRDefault="00E17EDD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sz w:val="24"/>
          <w:szCs w:val="28"/>
        </w:rPr>
        <w:t xml:space="preserve">Enterados de su contendido, </w:t>
      </w:r>
      <w:r>
        <w:rPr>
          <w:rFonts w:ascii="Arial" w:hAnsi="Arial" w:cs="Arial"/>
          <w:sz w:val="24"/>
          <w:szCs w:val="28"/>
        </w:rPr>
        <w:t xml:space="preserve">los </w:t>
      </w:r>
      <w:r w:rsidR="004652E5">
        <w:rPr>
          <w:rFonts w:ascii="Arial" w:hAnsi="Arial" w:cs="Arial"/>
          <w:sz w:val="24"/>
          <w:szCs w:val="28"/>
        </w:rPr>
        <w:t xml:space="preserve">participantes </w:t>
      </w:r>
      <w:r w:rsidRPr="00C03D1C">
        <w:rPr>
          <w:rFonts w:ascii="Arial" w:hAnsi="Arial" w:cs="Arial"/>
          <w:sz w:val="24"/>
          <w:szCs w:val="28"/>
        </w:rPr>
        <w:t xml:space="preserve">firman de conformidad la presente acta en 4 tantos, en la ciudad de </w:t>
      </w:r>
      <w:r w:rsidR="004652E5" w:rsidRPr="00C03D1C">
        <w:rPr>
          <w:rFonts w:ascii="Arial" w:hAnsi="Arial" w:cs="Arial"/>
          <w:sz w:val="24"/>
          <w:szCs w:val="28"/>
        </w:rPr>
        <w:t>Ocampo</w:t>
      </w:r>
      <w:r w:rsidRPr="00C03D1C">
        <w:rPr>
          <w:rFonts w:ascii="Arial" w:hAnsi="Arial" w:cs="Arial"/>
          <w:sz w:val="24"/>
          <w:szCs w:val="28"/>
        </w:rPr>
        <w:t xml:space="preserve">, </w:t>
      </w:r>
      <w:r w:rsidR="004652E5" w:rsidRPr="00C03D1C">
        <w:rPr>
          <w:rFonts w:ascii="Arial" w:hAnsi="Arial" w:cs="Arial"/>
          <w:sz w:val="24"/>
          <w:szCs w:val="28"/>
        </w:rPr>
        <w:t>Guanajuato</w:t>
      </w:r>
      <w:r w:rsidRPr="00C03D1C">
        <w:rPr>
          <w:rFonts w:ascii="Arial" w:hAnsi="Arial" w:cs="Arial"/>
          <w:sz w:val="24"/>
          <w:szCs w:val="28"/>
        </w:rPr>
        <w:t xml:space="preserve">, a ___ de </w:t>
      </w:r>
      <w:r w:rsidR="004652E5" w:rsidRPr="00C03D1C">
        <w:rPr>
          <w:rFonts w:ascii="Arial" w:hAnsi="Arial" w:cs="Arial"/>
          <w:sz w:val="24"/>
          <w:szCs w:val="28"/>
        </w:rPr>
        <w:t>___</w:t>
      </w:r>
      <w:r w:rsidRPr="00C03D1C">
        <w:rPr>
          <w:rFonts w:ascii="Arial" w:hAnsi="Arial" w:cs="Arial"/>
          <w:sz w:val="24"/>
          <w:szCs w:val="28"/>
        </w:rPr>
        <w:t>de</w:t>
      </w:r>
      <w:r w:rsidR="0005786E">
        <w:rPr>
          <w:rFonts w:ascii="Arial" w:hAnsi="Arial" w:cs="Arial"/>
          <w:sz w:val="24"/>
          <w:szCs w:val="28"/>
        </w:rPr>
        <w:t xml:space="preserve"> </w:t>
      </w:r>
      <w:r w:rsidRPr="00C03D1C">
        <w:rPr>
          <w:rFonts w:ascii="Arial" w:hAnsi="Arial" w:cs="Arial"/>
          <w:sz w:val="24"/>
          <w:szCs w:val="28"/>
        </w:rPr>
        <w:t>202</w:t>
      </w:r>
      <w:r w:rsidR="001A6EAE">
        <w:rPr>
          <w:rFonts w:ascii="Arial" w:hAnsi="Arial" w:cs="Arial"/>
          <w:sz w:val="24"/>
          <w:szCs w:val="28"/>
        </w:rPr>
        <w:t>4</w:t>
      </w:r>
      <w:r w:rsidRPr="00C03D1C">
        <w:rPr>
          <w:rFonts w:ascii="Arial" w:hAnsi="Arial" w:cs="Arial"/>
          <w:sz w:val="24"/>
          <w:szCs w:val="28"/>
        </w:rPr>
        <w:t>.</w:t>
      </w:r>
    </w:p>
    <w:p w14:paraId="10CE5B23" w14:textId="3D6B256C" w:rsidR="00C03D1C" w:rsidRDefault="00C03D1C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2877354" w14:textId="31604837" w:rsidR="0005786E" w:rsidRDefault="0005786E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5BF32A2" w14:textId="77777777" w:rsidR="0005786E" w:rsidRDefault="0005786E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5786E" w14:paraId="7B5D36E2" w14:textId="77777777" w:rsidTr="0066227D">
        <w:tc>
          <w:tcPr>
            <w:tcW w:w="4414" w:type="dxa"/>
          </w:tcPr>
          <w:p w14:paraId="49997D19" w14:textId="5B343DEA" w:rsidR="0005786E" w:rsidRPr="002D4CF1" w:rsidRDefault="00144266" w:rsidP="00057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Lic. Erick Silvano Montemayor Lara</w:t>
            </w:r>
          </w:p>
          <w:p w14:paraId="402193C1" w14:textId="384995FD" w:rsidR="0005786E" w:rsidRPr="0005786E" w:rsidRDefault="00144266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Presidente</w:t>
            </w:r>
            <w:r w:rsidR="0005786E" w:rsidRPr="0005786E">
              <w:rPr>
                <w:rFonts w:ascii="Arial" w:hAnsi="Arial" w:cs="Arial"/>
                <w:sz w:val="24"/>
                <w:szCs w:val="28"/>
              </w:rPr>
              <w:t xml:space="preserve"> Municipal</w:t>
            </w:r>
          </w:p>
        </w:tc>
        <w:tc>
          <w:tcPr>
            <w:tcW w:w="4414" w:type="dxa"/>
          </w:tcPr>
          <w:p w14:paraId="549384B1" w14:textId="44F92134" w:rsidR="0005786E" w:rsidRPr="00144266" w:rsidRDefault="00144266" w:rsidP="0014426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144266">
              <w:rPr>
                <w:rFonts w:ascii="Arial" w:hAnsi="Arial" w:cs="Arial"/>
                <w:b/>
                <w:bCs/>
                <w:sz w:val="24"/>
                <w:szCs w:val="28"/>
              </w:rPr>
              <w:t>Luis Ángel García Contreras</w:t>
            </w:r>
          </w:p>
          <w:p w14:paraId="632E1EB7" w14:textId="5D8602B0" w:rsidR="0005786E" w:rsidRP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5786E">
              <w:rPr>
                <w:rFonts w:ascii="Arial" w:hAnsi="Arial" w:cs="Arial"/>
                <w:sz w:val="24"/>
                <w:szCs w:val="28"/>
              </w:rPr>
              <w:t>D</w:t>
            </w:r>
            <w:r w:rsidR="00144266">
              <w:rPr>
                <w:rFonts w:ascii="Arial" w:hAnsi="Arial" w:cs="Arial"/>
                <w:sz w:val="24"/>
                <w:szCs w:val="28"/>
              </w:rPr>
              <w:t>irector</w:t>
            </w:r>
            <w:r w:rsidRPr="0005786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66227D">
              <w:rPr>
                <w:rFonts w:ascii="Arial" w:hAnsi="Arial" w:cs="Arial"/>
                <w:sz w:val="24"/>
                <w:szCs w:val="28"/>
              </w:rPr>
              <w:t>d</w:t>
            </w:r>
            <w:r w:rsidRPr="0005786E">
              <w:rPr>
                <w:rFonts w:ascii="Arial" w:hAnsi="Arial" w:cs="Arial"/>
                <w:sz w:val="24"/>
                <w:szCs w:val="28"/>
              </w:rPr>
              <w:t>e Desarrollo Económico</w:t>
            </w:r>
          </w:p>
        </w:tc>
      </w:tr>
      <w:tr w:rsidR="0005786E" w14:paraId="3A4035AA" w14:textId="77777777" w:rsidTr="0066227D">
        <w:tc>
          <w:tcPr>
            <w:tcW w:w="4414" w:type="dxa"/>
          </w:tcPr>
          <w:p w14:paraId="785D2B22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7D6FE83F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787BEC09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2EC7FC3A" w14:textId="492DAE13" w:rsidR="0005786E" w:rsidRPr="002D4CF1" w:rsidRDefault="0005786E" w:rsidP="00057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D4CF1">
              <w:rPr>
                <w:rFonts w:ascii="Arial" w:hAnsi="Arial" w:cs="Arial"/>
                <w:b/>
                <w:bCs/>
                <w:sz w:val="24"/>
                <w:szCs w:val="28"/>
              </w:rPr>
              <w:t>C. ___</w:t>
            </w:r>
          </w:p>
          <w:p w14:paraId="420F653A" w14:textId="04AA1F22" w:rsidR="0005786E" w:rsidRP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5786E">
              <w:rPr>
                <w:rFonts w:ascii="Arial" w:hAnsi="Arial" w:cs="Arial"/>
                <w:sz w:val="24"/>
                <w:szCs w:val="28"/>
              </w:rPr>
              <w:t xml:space="preserve">Beneficiario </w:t>
            </w:r>
            <w:r>
              <w:rPr>
                <w:rFonts w:ascii="Arial" w:hAnsi="Arial" w:cs="Arial"/>
                <w:sz w:val="24"/>
                <w:szCs w:val="28"/>
              </w:rPr>
              <w:t>d</w:t>
            </w:r>
            <w:r w:rsidRPr="0005786E">
              <w:rPr>
                <w:rFonts w:ascii="Arial" w:hAnsi="Arial" w:cs="Arial"/>
                <w:sz w:val="24"/>
                <w:szCs w:val="28"/>
              </w:rPr>
              <w:t>el Apoyo</w:t>
            </w:r>
          </w:p>
        </w:tc>
        <w:tc>
          <w:tcPr>
            <w:tcW w:w="4414" w:type="dxa"/>
          </w:tcPr>
          <w:p w14:paraId="39CEC365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1F139BD6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248FD856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4EDDF7D5" w14:textId="14D97E52" w:rsidR="0005786E" w:rsidRPr="002D4CF1" w:rsidRDefault="0005786E" w:rsidP="00057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D4C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Lic. </w:t>
            </w:r>
            <w:r w:rsidR="00144266">
              <w:rPr>
                <w:rFonts w:ascii="Arial" w:hAnsi="Arial" w:cs="Arial"/>
                <w:b/>
                <w:bCs/>
                <w:sz w:val="24"/>
                <w:szCs w:val="28"/>
              </w:rPr>
              <w:t>David Misael Herrera Romero</w:t>
            </w:r>
          </w:p>
          <w:p w14:paraId="63AB35EA" w14:textId="1B045F11" w:rsidR="0005786E" w:rsidRPr="0005786E" w:rsidRDefault="00144266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Contralor</w:t>
            </w:r>
            <w:r w:rsidR="0005786E" w:rsidRPr="0005786E">
              <w:rPr>
                <w:rFonts w:ascii="Arial" w:hAnsi="Arial" w:cs="Arial"/>
                <w:sz w:val="24"/>
                <w:szCs w:val="28"/>
              </w:rPr>
              <w:t xml:space="preserve"> Municipal</w:t>
            </w:r>
          </w:p>
        </w:tc>
      </w:tr>
    </w:tbl>
    <w:p w14:paraId="4DA02A41" w14:textId="77777777" w:rsidR="00E17EDD" w:rsidRDefault="00E17EDD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7CC1E639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7D867D8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7FD7188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92CA9D7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3DD52022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C143AA8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7151AE64" w14:textId="77777777" w:rsidR="00AE74ED" w:rsidRDefault="00AE74ED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6AC3EF18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“Unidos Por Ocampo”</w:t>
      </w:r>
    </w:p>
    <w:p w14:paraId="79B85BE2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</w:p>
    <w:p w14:paraId="30A9F878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</w:p>
    <w:p w14:paraId="03ADE7BE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_______________________________</w:t>
      </w:r>
    </w:p>
    <w:p w14:paraId="41A016D3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Lic. Erick Silvano Montemayor Lara</w:t>
      </w:r>
    </w:p>
    <w:p w14:paraId="35987C56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Presidente Municipal</w:t>
      </w:r>
    </w:p>
    <w:p w14:paraId="35E6C75C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Ocampo, Guanajuato</w:t>
      </w:r>
    </w:p>
    <w:p w14:paraId="1E621827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34454CA3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199D31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5441D4D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01250E2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059CDFB0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E3E1D8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5FFFD164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7410C1F7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41EE1C5D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6C2EA8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5EAC5FEF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15E94FAF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32A2A9B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2555B3B7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3DC2BF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108FEE04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7CAABAE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3CD163F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47F50D84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1F14546D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9F79A6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5AEB8C8E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20AC711F" w14:textId="03483D38" w:rsidR="002D2310" w:rsidRPr="00C03D1C" w:rsidRDefault="002D2310" w:rsidP="00AE74ED">
      <w:pPr>
        <w:pStyle w:val="Sinespaciado"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  <w:sz w:val="16"/>
        </w:rPr>
        <w:t>LA PRESENTE HOJA DE FIRMAS FORMA PARTE INTEGRAL DE</w:t>
      </w:r>
      <w:r>
        <w:rPr>
          <w:rFonts w:cs="Arial"/>
          <w:i/>
          <w:sz w:val="16"/>
        </w:rPr>
        <w:t xml:space="preserve"> </w:t>
      </w:r>
      <w:r w:rsidRPr="001D24BF">
        <w:rPr>
          <w:rFonts w:cs="Arial"/>
          <w:sz w:val="16"/>
        </w:rPr>
        <w:t>LAS</w:t>
      </w:r>
      <w:r>
        <w:rPr>
          <w:rFonts w:cs="Arial"/>
          <w:i/>
          <w:sz w:val="16"/>
        </w:rPr>
        <w:t xml:space="preserve"> </w:t>
      </w:r>
      <w:r w:rsidR="001D24BF" w:rsidRPr="001D24BF">
        <w:rPr>
          <w:rFonts w:cs="Arial"/>
          <w:sz w:val="16"/>
        </w:rPr>
        <w:t xml:space="preserve">REGLAS DE OPERACIÓN PARA EL PROYECTO MUNICIPAL PARA ARTESANOS DEL LADRILLO “APOYO EN </w:t>
      </w:r>
      <w:r w:rsidR="001770D6">
        <w:rPr>
          <w:rFonts w:cs="Arial"/>
          <w:sz w:val="16"/>
        </w:rPr>
        <w:t>LA ADQUISICIÓN DE HERRAMIENTA</w:t>
      </w:r>
      <w:r w:rsidR="002A75FC">
        <w:rPr>
          <w:rFonts w:cs="Arial"/>
          <w:sz w:val="16"/>
        </w:rPr>
        <w:t xml:space="preserve"> Y/O EQUIPAMIENTO MENOR</w:t>
      </w:r>
      <w:r w:rsidR="001D24BF" w:rsidRPr="001D24BF">
        <w:rPr>
          <w:rFonts w:cs="Arial"/>
          <w:sz w:val="16"/>
        </w:rPr>
        <w:t>”, PARA EL MUNICIPIO DE OCAMPO, GUANAJUATO, PARA EL EJERCICIO FISCAL DE 202</w:t>
      </w:r>
      <w:r w:rsidR="00290F4E">
        <w:rPr>
          <w:rFonts w:cs="Arial"/>
          <w:sz w:val="16"/>
        </w:rPr>
        <w:t>4</w:t>
      </w:r>
      <w:r>
        <w:rPr>
          <w:rFonts w:cs="Arial"/>
          <w:b/>
          <w:sz w:val="16"/>
        </w:rPr>
        <w:t>,</w:t>
      </w:r>
      <w:r>
        <w:rPr>
          <w:rFonts w:cs="Arial"/>
          <w:sz w:val="16"/>
        </w:rPr>
        <w:t xml:space="preserve"> EL PRESUPUESTO Y LAS PRESENTES REGLAS FUERON AUTORIZADAS EN LA SESIÓN DE AYUNTAMIENTO NO.</w:t>
      </w:r>
      <w:r w:rsidR="002A75FC">
        <w:rPr>
          <w:rFonts w:cs="Arial"/>
          <w:sz w:val="16"/>
        </w:rPr>
        <w:t xml:space="preserve"> SEPTUAGESIMA SEPTIMA</w:t>
      </w:r>
      <w:r w:rsidR="004627DD">
        <w:rPr>
          <w:rFonts w:cs="Arial"/>
          <w:sz w:val="16"/>
        </w:rPr>
        <w:t xml:space="preserve"> </w:t>
      </w:r>
      <w:r>
        <w:rPr>
          <w:rFonts w:cs="Arial"/>
          <w:sz w:val="16"/>
        </w:rPr>
        <w:t xml:space="preserve">DEL DÍA </w:t>
      </w:r>
      <w:r w:rsidR="00B66EB5">
        <w:rPr>
          <w:rFonts w:cs="Arial"/>
          <w:sz w:val="16"/>
        </w:rPr>
        <w:t>15</w:t>
      </w:r>
      <w:r w:rsidR="004627DD">
        <w:rPr>
          <w:rFonts w:cs="Arial"/>
          <w:sz w:val="16"/>
        </w:rPr>
        <w:t xml:space="preserve"> DE </w:t>
      </w:r>
      <w:r w:rsidR="00B66EB5">
        <w:rPr>
          <w:rFonts w:cs="Arial"/>
          <w:sz w:val="16"/>
        </w:rPr>
        <w:t>FEBRERO</w:t>
      </w:r>
      <w:r w:rsidR="004627DD">
        <w:rPr>
          <w:rFonts w:cs="Arial"/>
          <w:sz w:val="16"/>
        </w:rPr>
        <w:t xml:space="preserve"> DE 202</w:t>
      </w:r>
      <w:r w:rsidR="001A6EAE">
        <w:rPr>
          <w:rFonts w:cs="Arial"/>
          <w:sz w:val="16"/>
        </w:rPr>
        <w:t>4</w:t>
      </w:r>
      <w:r>
        <w:rPr>
          <w:rFonts w:cs="Arial"/>
          <w:sz w:val="16"/>
        </w:rPr>
        <w:t>.</w:t>
      </w:r>
    </w:p>
    <w:sectPr w:rsidR="002D2310" w:rsidRPr="00C03D1C" w:rsidSect="00FD2D80">
      <w:headerReference w:type="default" r:id="rId8"/>
      <w:footerReference w:type="default" r:id="rId9"/>
      <w:pgSz w:w="12240" w:h="15840"/>
      <w:pgMar w:top="1560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DDA8" w14:textId="77777777" w:rsidR="00AF45EB" w:rsidRDefault="00AF45EB" w:rsidP="00850422">
      <w:pPr>
        <w:spacing w:after="0" w:line="240" w:lineRule="auto"/>
      </w:pPr>
      <w:r>
        <w:separator/>
      </w:r>
    </w:p>
  </w:endnote>
  <w:endnote w:type="continuationSeparator" w:id="0">
    <w:p w14:paraId="65B0ED9D" w14:textId="77777777" w:rsidR="00AF45EB" w:rsidRDefault="00AF45EB" w:rsidP="008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204193"/>
      <w:docPartObj>
        <w:docPartGallery w:val="Page Numbers (Bottom of Page)"/>
        <w:docPartUnique/>
      </w:docPartObj>
    </w:sdtPr>
    <w:sdtEndPr/>
    <w:sdtContent>
      <w:p w14:paraId="122A2A0F" w14:textId="05BD8600" w:rsidR="00DC6334" w:rsidRDefault="00DC633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824" w:rsidRPr="00690824">
          <w:rPr>
            <w:noProof/>
            <w:lang w:val="es-ES"/>
          </w:rPr>
          <w:t>10</w:t>
        </w:r>
        <w:r>
          <w:fldChar w:fldCharType="end"/>
        </w:r>
      </w:p>
    </w:sdtContent>
  </w:sdt>
  <w:p w14:paraId="24A958F9" w14:textId="77777777" w:rsidR="00DC6334" w:rsidRDefault="00DC6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4126" w14:textId="77777777" w:rsidR="00AF45EB" w:rsidRDefault="00AF45EB" w:rsidP="00850422">
      <w:pPr>
        <w:spacing w:after="0" w:line="240" w:lineRule="auto"/>
      </w:pPr>
      <w:r>
        <w:separator/>
      </w:r>
    </w:p>
  </w:footnote>
  <w:footnote w:type="continuationSeparator" w:id="0">
    <w:p w14:paraId="028167B9" w14:textId="77777777" w:rsidR="00AF45EB" w:rsidRDefault="00AF45EB" w:rsidP="008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CF44" w14:textId="2361A65E" w:rsidR="00850422" w:rsidRPr="00897AB0" w:rsidRDefault="00473DED" w:rsidP="00473DED">
    <w:pPr>
      <w:pStyle w:val="Sinespaciado"/>
      <w:tabs>
        <w:tab w:val="right" w:pos="8838"/>
      </w:tabs>
      <w:rPr>
        <w:sz w:val="20"/>
        <w:szCs w:val="20"/>
      </w:rPr>
    </w:pPr>
    <w:r w:rsidRPr="00751C92">
      <w:rPr>
        <w:rFonts w:ascii="Arial" w:hAnsi="Arial" w:cs="Arial"/>
        <w:b/>
        <w:noProof/>
        <w:color w:val="000000" w:themeColor="text1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41E4CF45" wp14:editId="38C969B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44220" cy="638175"/>
          <wp:effectExtent l="0" t="0" r="0" b="9525"/>
          <wp:wrapNone/>
          <wp:docPr id="4" name="Imagen 4" descr="C:\Users\econo_000\Desktop\HOJA MEMBRETADA ADMÓN. 20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ono_000\Desktop\HOJA MEMBRETADA ADMÓN. 2018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7" t="5141" r="6982" b="83563"/>
                  <a:stretch/>
                </pic:blipFill>
                <pic:spPr bwMode="auto">
                  <a:xfrm>
                    <a:off x="0" y="0"/>
                    <a:ext cx="7442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DED">
      <w:rPr>
        <w:noProof/>
        <w:sz w:val="20"/>
        <w:szCs w:val="20"/>
        <w:lang w:eastAsia="es-MX"/>
      </w:rPr>
      <w:drawing>
        <wp:inline distT="0" distB="0" distL="0" distR="0" wp14:anchorId="1E43ECF9" wp14:editId="53B5EBE1">
          <wp:extent cx="823153" cy="647700"/>
          <wp:effectExtent l="0" t="0" r="0" b="0"/>
          <wp:docPr id="5" name="Imagen 5" descr="C:\Users\Administrator\Pictures\logo unidos por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Pictures\logo unidos por ocamp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283" cy="656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306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4E9"/>
    <w:multiLevelType w:val="hybridMultilevel"/>
    <w:tmpl w:val="1FB01334"/>
    <w:lvl w:ilvl="0" w:tplc="E1088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5976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35C9"/>
    <w:multiLevelType w:val="hybridMultilevel"/>
    <w:tmpl w:val="B44EA096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77F4F"/>
    <w:multiLevelType w:val="hybridMultilevel"/>
    <w:tmpl w:val="25FA481A"/>
    <w:lvl w:ilvl="0" w:tplc="6EFC5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1B8C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31FA4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50038"/>
    <w:multiLevelType w:val="hybridMultilevel"/>
    <w:tmpl w:val="FD5420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D61F6"/>
    <w:multiLevelType w:val="hybridMultilevel"/>
    <w:tmpl w:val="3A7C1DDA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96B71"/>
    <w:multiLevelType w:val="hybridMultilevel"/>
    <w:tmpl w:val="1A6C2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70021"/>
    <w:multiLevelType w:val="hybridMultilevel"/>
    <w:tmpl w:val="EC9E2F54"/>
    <w:lvl w:ilvl="0" w:tplc="04CC87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31885"/>
    <w:multiLevelType w:val="hybridMultilevel"/>
    <w:tmpl w:val="3A7C1DDA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D08ED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E0F39"/>
    <w:multiLevelType w:val="hybridMultilevel"/>
    <w:tmpl w:val="4068216A"/>
    <w:lvl w:ilvl="0" w:tplc="93F6D8E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1C"/>
    <w:rsid w:val="00004FA0"/>
    <w:rsid w:val="00006ECF"/>
    <w:rsid w:val="00012B72"/>
    <w:rsid w:val="00014215"/>
    <w:rsid w:val="00014D99"/>
    <w:rsid w:val="0001512C"/>
    <w:rsid w:val="000270C0"/>
    <w:rsid w:val="00030B1D"/>
    <w:rsid w:val="00035DC9"/>
    <w:rsid w:val="00042C2E"/>
    <w:rsid w:val="00051DA2"/>
    <w:rsid w:val="0005786E"/>
    <w:rsid w:val="00066D76"/>
    <w:rsid w:val="00084D86"/>
    <w:rsid w:val="000A0409"/>
    <w:rsid w:val="000C1BEC"/>
    <w:rsid w:val="000C3FB5"/>
    <w:rsid w:val="000C7C9C"/>
    <w:rsid w:val="000D5B78"/>
    <w:rsid w:val="000D5D9A"/>
    <w:rsid w:val="000E4D5B"/>
    <w:rsid w:val="00102DF4"/>
    <w:rsid w:val="00104331"/>
    <w:rsid w:val="00117404"/>
    <w:rsid w:val="00123A2B"/>
    <w:rsid w:val="001320B9"/>
    <w:rsid w:val="00144266"/>
    <w:rsid w:val="001515E1"/>
    <w:rsid w:val="001556D2"/>
    <w:rsid w:val="00160BDF"/>
    <w:rsid w:val="00170547"/>
    <w:rsid w:val="0017070B"/>
    <w:rsid w:val="00170BFB"/>
    <w:rsid w:val="001770D6"/>
    <w:rsid w:val="001800AC"/>
    <w:rsid w:val="0018682E"/>
    <w:rsid w:val="00190F3B"/>
    <w:rsid w:val="00194016"/>
    <w:rsid w:val="001A06E7"/>
    <w:rsid w:val="001A6EAE"/>
    <w:rsid w:val="001B3550"/>
    <w:rsid w:val="001B5EDB"/>
    <w:rsid w:val="001B644E"/>
    <w:rsid w:val="001C3665"/>
    <w:rsid w:val="001D01F3"/>
    <w:rsid w:val="001D100B"/>
    <w:rsid w:val="001D24BF"/>
    <w:rsid w:val="001D2EE8"/>
    <w:rsid w:val="001E3192"/>
    <w:rsid w:val="001E52F4"/>
    <w:rsid w:val="001F07BF"/>
    <w:rsid w:val="00204C31"/>
    <w:rsid w:val="00207A63"/>
    <w:rsid w:val="0021454F"/>
    <w:rsid w:val="00223B6B"/>
    <w:rsid w:val="0023201A"/>
    <w:rsid w:val="00233450"/>
    <w:rsid w:val="00237AB5"/>
    <w:rsid w:val="00241938"/>
    <w:rsid w:val="00241CBE"/>
    <w:rsid w:val="00245003"/>
    <w:rsid w:val="00247262"/>
    <w:rsid w:val="00247D82"/>
    <w:rsid w:val="00250458"/>
    <w:rsid w:val="0025587C"/>
    <w:rsid w:val="00255BCB"/>
    <w:rsid w:val="00262DE9"/>
    <w:rsid w:val="00263087"/>
    <w:rsid w:val="00275DF4"/>
    <w:rsid w:val="00276B53"/>
    <w:rsid w:val="0028001B"/>
    <w:rsid w:val="00280973"/>
    <w:rsid w:val="00280E83"/>
    <w:rsid w:val="0028434D"/>
    <w:rsid w:val="00290F4E"/>
    <w:rsid w:val="00293260"/>
    <w:rsid w:val="00294260"/>
    <w:rsid w:val="002A4E3B"/>
    <w:rsid w:val="002A72AC"/>
    <w:rsid w:val="002A75FC"/>
    <w:rsid w:val="002B0D7A"/>
    <w:rsid w:val="002B1F09"/>
    <w:rsid w:val="002B26D5"/>
    <w:rsid w:val="002B6931"/>
    <w:rsid w:val="002C64F3"/>
    <w:rsid w:val="002D10FD"/>
    <w:rsid w:val="002D2310"/>
    <w:rsid w:val="002D41F3"/>
    <w:rsid w:val="002D460E"/>
    <w:rsid w:val="002D4CF1"/>
    <w:rsid w:val="002F410C"/>
    <w:rsid w:val="003043AC"/>
    <w:rsid w:val="00311392"/>
    <w:rsid w:val="0031295A"/>
    <w:rsid w:val="00322B13"/>
    <w:rsid w:val="00323FCD"/>
    <w:rsid w:val="0032445D"/>
    <w:rsid w:val="0032644B"/>
    <w:rsid w:val="00326798"/>
    <w:rsid w:val="00336DEA"/>
    <w:rsid w:val="00344AA0"/>
    <w:rsid w:val="0034581F"/>
    <w:rsid w:val="00350812"/>
    <w:rsid w:val="00350A54"/>
    <w:rsid w:val="00351AE7"/>
    <w:rsid w:val="00353CA8"/>
    <w:rsid w:val="003637A7"/>
    <w:rsid w:val="00363DEA"/>
    <w:rsid w:val="003651FD"/>
    <w:rsid w:val="0038632A"/>
    <w:rsid w:val="003930BA"/>
    <w:rsid w:val="003A39AE"/>
    <w:rsid w:val="003A4F13"/>
    <w:rsid w:val="003B1062"/>
    <w:rsid w:val="003B27DC"/>
    <w:rsid w:val="003C0814"/>
    <w:rsid w:val="003C1743"/>
    <w:rsid w:val="003C538E"/>
    <w:rsid w:val="003C5F1A"/>
    <w:rsid w:val="003D4EC1"/>
    <w:rsid w:val="003E5010"/>
    <w:rsid w:val="004013A5"/>
    <w:rsid w:val="00402018"/>
    <w:rsid w:val="004043D6"/>
    <w:rsid w:val="00404CF3"/>
    <w:rsid w:val="004077A0"/>
    <w:rsid w:val="004134B3"/>
    <w:rsid w:val="0041607C"/>
    <w:rsid w:val="004200FD"/>
    <w:rsid w:val="00427A97"/>
    <w:rsid w:val="004360C9"/>
    <w:rsid w:val="00436879"/>
    <w:rsid w:val="004412AA"/>
    <w:rsid w:val="0045003D"/>
    <w:rsid w:val="00450501"/>
    <w:rsid w:val="00451596"/>
    <w:rsid w:val="004523F1"/>
    <w:rsid w:val="00460AB7"/>
    <w:rsid w:val="004627DD"/>
    <w:rsid w:val="00463790"/>
    <w:rsid w:val="004652E5"/>
    <w:rsid w:val="00473DED"/>
    <w:rsid w:val="00477D95"/>
    <w:rsid w:val="00491FB0"/>
    <w:rsid w:val="0049275D"/>
    <w:rsid w:val="00495B7C"/>
    <w:rsid w:val="00497983"/>
    <w:rsid w:val="004A017C"/>
    <w:rsid w:val="004A05A2"/>
    <w:rsid w:val="004C008C"/>
    <w:rsid w:val="004C061C"/>
    <w:rsid w:val="004C0BC7"/>
    <w:rsid w:val="004D4AED"/>
    <w:rsid w:val="004E02E7"/>
    <w:rsid w:val="004E37AB"/>
    <w:rsid w:val="004E7B8A"/>
    <w:rsid w:val="004F2374"/>
    <w:rsid w:val="00503C20"/>
    <w:rsid w:val="005124D2"/>
    <w:rsid w:val="00512929"/>
    <w:rsid w:val="005204D5"/>
    <w:rsid w:val="005228DB"/>
    <w:rsid w:val="005326A7"/>
    <w:rsid w:val="00532D7B"/>
    <w:rsid w:val="00570234"/>
    <w:rsid w:val="00580919"/>
    <w:rsid w:val="00591941"/>
    <w:rsid w:val="0059596A"/>
    <w:rsid w:val="00597C76"/>
    <w:rsid w:val="005A29D8"/>
    <w:rsid w:val="005A7732"/>
    <w:rsid w:val="005B023D"/>
    <w:rsid w:val="005B7C86"/>
    <w:rsid w:val="005C496E"/>
    <w:rsid w:val="005C6B97"/>
    <w:rsid w:val="005D08F9"/>
    <w:rsid w:val="005D465C"/>
    <w:rsid w:val="005F37FC"/>
    <w:rsid w:val="005F7863"/>
    <w:rsid w:val="0060062B"/>
    <w:rsid w:val="00631016"/>
    <w:rsid w:val="00632E01"/>
    <w:rsid w:val="006330C9"/>
    <w:rsid w:val="00633DF5"/>
    <w:rsid w:val="00635C5B"/>
    <w:rsid w:val="00637A85"/>
    <w:rsid w:val="006459B5"/>
    <w:rsid w:val="0066227D"/>
    <w:rsid w:val="006658A8"/>
    <w:rsid w:val="006673D3"/>
    <w:rsid w:val="0067322B"/>
    <w:rsid w:val="00674BAD"/>
    <w:rsid w:val="00680519"/>
    <w:rsid w:val="0068208D"/>
    <w:rsid w:val="00690824"/>
    <w:rsid w:val="006A0BDA"/>
    <w:rsid w:val="006A3763"/>
    <w:rsid w:val="006A3B27"/>
    <w:rsid w:val="006A7DBB"/>
    <w:rsid w:val="006C777F"/>
    <w:rsid w:val="006D15C1"/>
    <w:rsid w:val="006D2F12"/>
    <w:rsid w:val="006D7650"/>
    <w:rsid w:val="006E0DF6"/>
    <w:rsid w:val="006E2B66"/>
    <w:rsid w:val="006F08B1"/>
    <w:rsid w:val="007068F1"/>
    <w:rsid w:val="0071690D"/>
    <w:rsid w:val="00716E93"/>
    <w:rsid w:val="0072144A"/>
    <w:rsid w:val="0073191D"/>
    <w:rsid w:val="00732489"/>
    <w:rsid w:val="00751C92"/>
    <w:rsid w:val="007525A2"/>
    <w:rsid w:val="00762997"/>
    <w:rsid w:val="00772FBB"/>
    <w:rsid w:val="007A1F13"/>
    <w:rsid w:val="007A2A3A"/>
    <w:rsid w:val="007B57A0"/>
    <w:rsid w:val="007B6A93"/>
    <w:rsid w:val="007C6161"/>
    <w:rsid w:val="007C676D"/>
    <w:rsid w:val="007C6932"/>
    <w:rsid w:val="007E0149"/>
    <w:rsid w:val="007E73F7"/>
    <w:rsid w:val="007F3FC1"/>
    <w:rsid w:val="008011DD"/>
    <w:rsid w:val="008022B9"/>
    <w:rsid w:val="00813949"/>
    <w:rsid w:val="008169EB"/>
    <w:rsid w:val="008200F9"/>
    <w:rsid w:val="008268D3"/>
    <w:rsid w:val="00831202"/>
    <w:rsid w:val="008409E5"/>
    <w:rsid w:val="00843DE4"/>
    <w:rsid w:val="00850422"/>
    <w:rsid w:val="008515C0"/>
    <w:rsid w:val="0085176E"/>
    <w:rsid w:val="00853177"/>
    <w:rsid w:val="00853A34"/>
    <w:rsid w:val="00871CC2"/>
    <w:rsid w:val="00873499"/>
    <w:rsid w:val="00877C40"/>
    <w:rsid w:val="00880589"/>
    <w:rsid w:val="00885034"/>
    <w:rsid w:val="00887F7B"/>
    <w:rsid w:val="00891648"/>
    <w:rsid w:val="008931CC"/>
    <w:rsid w:val="00897AB0"/>
    <w:rsid w:val="008C3434"/>
    <w:rsid w:val="008D0259"/>
    <w:rsid w:val="008D4C7D"/>
    <w:rsid w:val="008D6403"/>
    <w:rsid w:val="008E0201"/>
    <w:rsid w:val="008E0E6E"/>
    <w:rsid w:val="008E3661"/>
    <w:rsid w:val="008F2299"/>
    <w:rsid w:val="008F5E33"/>
    <w:rsid w:val="00901BAE"/>
    <w:rsid w:val="009054A2"/>
    <w:rsid w:val="00905A4B"/>
    <w:rsid w:val="00911488"/>
    <w:rsid w:val="00911F43"/>
    <w:rsid w:val="00914230"/>
    <w:rsid w:val="00925E88"/>
    <w:rsid w:val="009314F3"/>
    <w:rsid w:val="00931961"/>
    <w:rsid w:val="009336B3"/>
    <w:rsid w:val="00933972"/>
    <w:rsid w:val="00941E83"/>
    <w:rsid w:val="0094265E"/>
    <w:rsid w:val="00942A4F"/>
    <w:rsid w:val="009471F3"/>
    <w:rsid w:val="00957B91"/>
    <w:rsid w:val="00960CFA"/>
    <w:rsid w:val="009622EC"/>
    <w:rsid w:val="00962E81"/>
    <w:rsid w:val="00970029"/>
    <w:rsid w:val="00972F96"/>
    <w:rsid w:val="009741D1"/>
    <w:rsid w:val="009768BE"/>
    <w:rsid w:val="00977448"/>
    <w:rsid w:val="00977D71"/>
    <w:rsid w:val="00986E05"/>
    <w:rsid w:val="00987398"/>
    <w:rsid w:val="009A1D85"/>
    <w:rsid w:val="009A5981"/>
    <w:rsid w:val="009B0531"/>
    <w:rsid w:val="009B0901"/>
    <w:rsid w:val="009C0B8F"/>
    <w:rsid w:val="009D1C37"/>
    <w:rsid w:val="009D215E"/>
    <w:rsid w:val="009D4301"/>
    <w:rsid w:val="009D46FD"/>
    <w:rsid w:val="009E485E"/>
    <w:rsid w:val="009F384A"/>
    <w:rsid w:val="009F4787"/>
    <w:rsid w:val="009F5175"/>
    <w:rsid w:val="00A060A9"/>
    <w:rsid w:val="00A1711E"/>
    <w:rsid w:val="00A21888"/>
    <w:rsid w:val="00A32C2F"/>
    <w:rsid w:val="00A432E1"/>
    <w:rsid w:val="00A44520"/>
    <w:rsid w:val="00A46970"/>
    <w:rsid w:val="00A5141F"/>
    <w:rsid w:val="00A51C2E"/>
    <w:rsid w:val="00A56125"/>
    <w:rsid w:val="00A572BE"/>
    <w:rsid w:val="00A7456E"/>
    <w:rsid w:val="00A74E14"/>
    <w:rsid w:val="00A75C4A"/>
    <w:rsid w:val="00A80BE0"/>
    <w:rsid w:val="00A81B10"/>
    <w:rsid w:val="00A862C2"/>
    <w:rsid w:val="00A87C54"/>
    <w:rsid w:val="00A93F44"/>
    <w:rsid w:val="00A9429F"/>
    <w:rsid w:val="00A94637"/>
    <w:rsid w:val="00A94A80"/>
    <w:rsid w:val="00A979F0"/>
    <w:rsid w:val="00AA7C18"/>
    <w:rsid w:val="00AC3FAB"/>
    <w:rsid w:val="00AC4C25"/>
    <w:rsid w:val="00AC5C4E"/>
    <w:rsid w:val="00AD6A1B"/>
    <w:rsid w:val="00AE17CA"/>
    <w:rsid w:val="00AE2450"/>
    <w:rsid w:val="00AE6F9D"/>
    <w:rsid w:val="00AE74ED"/>
    <w:rsid w:val="00AF177D"/>
    <w:rsid w:val="00AF45EB"/>
    <w:rsid w:val="00B00BA9"/>
    <w:rsid w:val="00B06E62"/>
    <w:rsid w:val="00B07C20"/>
    <w:rsid w:val="00B10A71"/>
    <w:rsid w:val="00B35F82"/>
    <w:rsid w:val="00B4677D"/>
    <w:rsid w:val="00B50707"/>
    <w:rsid w:val="00B523F5"/>
    <w:rsid w:val="00B5299C"/>
    <w:rsid w:val="00B66EB5"/>
    <w:rsid w:val="00B84146"/>
    <w:rsid w:val="00B9172B"/>
    <w:rsid w:val="00BA6499"/>
    <w:rsid w:val="00BC5694"/>
    <w:rsid w:val="00BE11DE"/>
    <w:rsid w:val="00BE3607"/>
    <w:rsid w:val="00BE430E"/>
    <w:rsid w:val="00BE52DB"/>
    <w:rsid w:val="00BF0162"/>
    <w:rsid w:val="00BF44E7"/>
    <w:rsid w:val="00BF5560"/>
    <w:rsid w:val="00C0284A"/>
    <w:rsid w:val="00C03D1C"/>
    <w:rsid w:val="00C101B9"/>
    <w:rsid w:val="00C12AD2"/>
    <w:rsid w:val="00C12E3E"/>
    <w:rsid w:val="00C17185"/>
    <w:rsid w:val="00C201D4"/>
    <w:rsid w:val="00C24E1F"/>
    <w:rsid w:val="00C27FC1"/>
    <w:rsid w:val="00C371AF"/>
    <w:rsid w:val="00C4031A"/>
    <w:rsid w:val="00C40DC9"/>
    <w:rsid w:val="00C47474"/>
    <w:rsid w:val="00C5569C"/>
    <w:rsid w:val="00C5705D"/>
    <w:rsid w:val="00C65851"/>
    <w:rsid w:val="00C678E1"/>
    <w:rsid w:val="00C714EB"/>
    <w:rsid w:val="00C73045"/>
    <w:rsid w:val="00C74898"/>
    <w:rsid w:val="00C81EB9"/>
    <w:rsid w:val="00C93EF9"/>
    <w:rsid w:val="00C95BF0"/>
    <w:rsid w:val="00C97936"/>
    <w:rsid w:val="00CA4417"/>
    <w:rsid w:val="00CA4D77"/>
    <w:rsid w:val="00CB4935"/>
    <w:rsid w:val="00CB7AB6"/>
    <w:rsid w:val="00CD351B"/>
    <w:rsid w:val="00CF7243"/>
    <w:rsid w:val="00CF7681"/>
    <w:rsid w:val="00D02B24"/>
    <w:rsid w:val="00D160B9"/>
    <w:rsid w:val="00D17FE5"/>
    <w:rsid w:val="00D33617"/>
    <w:rsid w:val="00D339A2"/>
    <w:rsid w:val="00D37593"/>
    <w:rsid w:val="00D55A93"/>
    <w:rsid w:val="00D6224F"/>
    <w:rsid w:val="00D651B7"/>
    <w:rsid w:val="00D738EE"/>
    <w:rsid w:val="00D744EA"/>
    <w:rsid w:val="00D80775"/>
    <w:rsid w:val="00D81F65"/>
    <w:rsid w:val="00D83C4E"/>
    <w:rsid w:val="00D959C2"/>
    <w:rsid w:val="00DA7A0A"/>
    <w:rsid w:val="00DB298D"/>
    <w:rsid w:val="00DB3488"/>
    <w:rsid w:val="00DB542B"/>
    <w:rsid w:val="00DC6334"/>
    <w:rsid w:val="00DD0EF9"/>
    <w:rsid w:val="00DD232C"/>
    <w:rsid w:val="00DD2EB2"/>
    <w:rsid w:val="00DD415C"/>
    <w:rsid w:val="00DD59B8"/>
    <w:rsid w:val="00DD7028"/>
    <w:rsid w:val="00DE05AC"/>
    <w:rsid w:val="00DE2642"/>
    <w:rsid w:val="00DF1FA5"/>
    <w:rsid w:val="00DF5323"/>
    <w:rsid w:val="00DF7EFC"/>
    <w:rsid w:val="00E04E11"/>
    <w:rsid w:val="00E12169"/>
    <w:rsid w:val="00E140FC"/>
    <w:rsid w:val="00E171A2"/>
    <w:rsid w:val="00E17EDD"/>
    <w:rsid w:val="00E20E33"/>
    <w:rsid w:val="00E21E46"/>
    <w:rsid w:val="00E27B37"/>
    <w:rsid w:val="00E43C90"/>
    <w:rsid w:val="00E47E11"/>
    <w:rsid w:val="00E509F5"/>
    <w:rsid w:val="00E57EC7"/>
    <w:rsid w:val="00E609E6"/>
    <w:rsid w:val="00E67986"/>
    <w:rsid w:val="00E7004F"/>
    <w:rsid w:val="00E71663"/>
    <w:rsid w:val="00E72BA2"/>
    <w:rsid w:val="00E81726"/>
    <w:rsid w:val="00E90534"/>
    <w:rsid w:val="00EA32A7"/>
    <w:rsid w:val="00EA452F"/>
    <w:rsid w:val="00EB13B5"/>
    <w:rsid w:val="00EC11E1"/>
    <w:rsid w:val="00EE1115"/>
    <w:rsid w:val="00EE6540"/>
    <w:rsid w:val="00EF181F"/>
    <w:rsid w:val="00F133F1"/>
    <w:rsid w:val="00F17102"/>
    <w:rsid w:val="00F17B0A"/>
    <w:rsid w:val="00F20093"/>
    <w:rsid w:val="00F414F9"/>
    <w:rsid w:val="00F43A37"/>
    <w:rsid w:val="00F43C65"/>
    <w:rsid w:val="00F5451E"/>
    <w:rsid w:val="00F564DE"/>
    <w:rsid w:val="00F663FB"/>
    <w:rsid w:val="00F7415D"/>
    <w:rsid w:val="00F75B2B"/>
    <w:rsid w:val="00F85DB7"/>
    <w:rsid w:val="00F967AE"/>
    <w:rsid w:val="00F97700"/>
    <w:rsid w:val="00FA1E05"/>
    <w:rsid w:val="00FB7E51"/>
    <w:rsid w:val="00FC1D48"/>
    <w:rsid w:val="00FC2246"/>
    <w:rsid w:val="00FC26A4"/>
    <w:rsid w:val="00FC40E6"/>
    <w:rsid w:val="00FD1523"/>
    <w:rsid w:val="00FD2D80"/>
    <w:rsid w:val="00F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4CED0"/>
  <w15:chartTrackingRefBased/>
  <w15:docId w15:val="{27868132-F7E0-4AFA-908B-4D3BB704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061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C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0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422"/>
  </w:style>
  <w:style w:type="paragraph" w:styleId="Piedepgina">
    <w:name w:val="footer"/>
    <w:basedOn w:val="Normal"/>
    <w:link w:val="PiedepginaCar"/>
    <w:uiPriority w:val="99"/>
    <w:unhideWhenUsed/>
    <w:rsid w:val="00850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422"/>
  </w:style>
  <w:style w:type="paragraph" w:styleId="Textodeglobo">
    <w:name w:val="Balloon Text"/>
    <w:basedOn w:val="Normal"/>
    <w:link w:val="TextodegloboCar"/>
    <w:uiPriority w:val="99"/>
    <w:semiHidden/>
    <w:unhideWhenUsed/>
    <w:rsid w:val="0089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B0"/>
    <w:rPr>
      <w:rFonts w:ascii="Segoe UI" w:hAnsi="Segoe UI" w:cs="Segoe UI"/>
      <w:sz w:val="18"/>
      <w:szCs w:val="18"/>
    </w:rPr>
  </w:style>
  <w:style w:type="paragraph" w:customStyle="1" w:styleId="ydpe179cc69msonormal">
    <w:name w:val="ydpe179cc69msonormal"/>
    <w:basedOn w:val="Normal"/>
    <w:rsid w:val="00477D9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05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1EF7-6D78-4672-BF1A-446C1A73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10</Pages>
  <Words>2298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Desarrollo Economico</Company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economico_ocampo@yahoo.com.mx</dc:creator>
  <cp:keywords/>
  <dc:description/>
  <cp:lastModifiedBy>Desarrollo Economico</cp:lastModifiedBy>
  <cp:revision>162</cp:revision>
  <cp:lastPrinted>2024-06-17T19:05:00Z</cp:lastPrinted>
  <dcterms:created xsi:type="dcterms:W3CDTF">2022-02-18T21:24:00Z</dcterms:created>
  <dcterms:modified xsi:type="dcterms:W3CDTF">2024-06-17T19:53:00Z</dcterms:modified>
</cp:coreProperties>
</file>